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8F34" w14:textId="77777777" w:rsidR="00A8269B" w:rsidRPr="007D42F8" w:rsidRDefault="00A8269B" w:rsidP="00A8269B">
      <w:pPr>
        <w:rPr>
          <w:color w:val="FF0000"/>
        </w:rPr>
      </w:pPr>
    </w:p>
    <w:p w14:paraId="45A68BBE" w14:textId="77777777" w:rsidR="00A8269B" w:rsidRPr="0057597B" w:rsidRDefault="00A8269B" w:rsidP="00FC09E1">
      <w:pPr>
        <w:ind w:hanging="993"/>
        <w:rPr>
          <w:rFonts w:ascii="Verdana" w:hAnsi="Verdana"/>
          <w:b/>
          <w:sz w:val="32"/>
          <w:szCs w:val="32"/>
        </w:rPr>
      </w:pPr>
    </w:p>
    <w:p w14:paraId="214BC74D" w14:textId="77777777" w:rsidR="00A8269B" w:rsidRPr="0057597B" w:rsidRDefault="00A8269B" w:rsidP="00A8269B">
      <w:pPr>
        <w:rPr>
          <w:rFonts w:ascii="Verdana" w:hAnsi="Verdana"/>
          <w:b/>
          <w:bCs/>
          <w:sz w:val="48"/>
          <w:szCs w:val="48"/>
        </w:rPr>
      </w:pPr>
    </w:p>
    <w:p w14:paraId="73298F30" w14:textId="77777777" w:rsidR="00472C85" w:rsidRPr="0057597B" w:rsidRDefault="00472C85" w:rsidP="00A8269B">
      <w:pPr>
        <w:jc w:val="center"/>
        <w:rPr>
          <w:rFonts w:ascii="Verdana" w:hAnsi="Verdana"/>
          <w:b/>
          <w:bCs/>
          <w:sz w:val="48"/>
          <w:szCs w:val="48"/>
          <w:lang w:eastAsia="ko-KR"/>
        </w:rPr>
      </w:pPr>
    </w:p>
    <w:p w14:paraId="1C6729D0" w14:textId="77777777" w:rsidR="00FC09E1" w:rsidRPr="0057597B" w:rsidRDefault="00FC09E1" w:rsidP="00A8269B">
      <w:pPr>
        <w:jc w:val="center"/>
        <w:rPr>
          <w:rFonts w:ascii="Verdana" w:hAnsi="Verdana"/>
          <w:b/>
          <w:bCs/>
          <w:sz w:val="48"/>
          <w:szCs w:val="48"/>
          <w:lang w:eastAsia="ko-KR"/>
        </w:rPr>
      </w:pPr>
    </w:p>
    <w:p w14:paraId="3CBBD054" w14:textId="77777777" w:rsidR="00FC09E1" w:rsidRPr="0057597B" w:rsidRDefault="00FC09E1" w:rsidP="00A8269B">
      <w:pPr>
        <w:jc w:val="center"/>
        <w:rPr>
          <w:rFonts w:ascii="Verdana" w:hAnsi="Verdana"/>
          <w:b/>
          <w:bCs/>
          <w:sz w:val="48"/>
          <w:szCs w:val="48"/>
          <w:lang w:eastAsia="ko-KR"/>
        </w:rPr>
      </w:pPr>
    </w:p>
    <w:p w14:paraId="0C33F019" w14:textId="77777777" w:rsidR="00FC09E1" w:rsidRPr="0057597B" w:rsidRDefault="00FC09E1" w:rsidP="00A8269B">
      <w:pPr>
        <w:jc w:val="center"/>
        <w:rPr>
          <w:rFonts w:ascii="Verdana" w:hAnsi="Verdana"/>
          <w:b/>
          <w:bCs/>
          <w:sz w:val="48"/>
          <w:szCs w:val="48"/>
          <w:lang w:eastAsia="ko-KR"/>
        </w:rPr>
      </w:pPr>
    </w:p>
    <w:p w14:paraId="3F8EB0CB" w14:textId="77777777" w:rsidR="00A8269B" w:rsidRPr="0057597B" w:rsidRDefault="00FB5435" w:rsidP="00A8269B">
      <w:pPr>
        <w:jc w:val="center"/>
        <w:rPr>
          <w:rFonts w:ascii="Verdana" w:hAnsi="Verdana"/>
          <w:b/>
          <w:bCs/>
          <w:sz w:val="48"/>
          <w:szCs w:val="48"/>
        </w:rPr>
      </w:pPr>
      <w:r w:rsidRPr="0057597B">
        <w:rPr>
          <w:rFonts w:ascii="Verdana" w:hAnsi="Verdana" w:hint="eastAsia"/>
          <w:b/>
          <w:bCs/>
          <w:sz w:val="48"/>
          <w:szCs w:val="48"/>
          <w:lang w:eastAsia="ko-KR"/>
        </w:rPr>
        <w:t>Participant</w:t>
      </w:r>
      <w:r w:rsidR="002C5FD6" w:rsidRPr="0057597B">
        <w:rPr>
          <w:rFonts w:ascii="Verdana" w:hAnsi="Verdana" w:hint="eastAsia"/>
          <w:b/>
          <w:bCs/>
          <w:sz w:val="48"/>
          <w:szCs w:val="48"/>
          <w:lang w:eastAsia="ko-KR"/>
        </w:rPr>
        <w:t xml:space="preserve"> </w:t>
      </w:r>
      <w:r w:rsidR="00A8269B" w:rsidRPr="0057597B">
        <w:rPr>
          <w:rFonts w:ascii="Verdana" w:hAnsi="Verdana"/>
          <w:b/>
          <w:bCs/>
          <w:sz w:val="48"/>
          <w:szCs w:val="48"/>
        </w:rPr>
        <w:t>Handbook</w:t>
      </w:r>
    </w:p>
    <w:p w14:paraId="6021410C" w14:textId="77777777" w:rsidR="00634895" w:rsidRPr="0057597B" w:rsidRDefault="00634895" w:rsidP="00A8269B">
      <w:pPr>
        <w:ind w:left="426" w:firstLine="426"/>
        <w:jc w:val="right"/>
        <w:rPr>
          <w:rFonts w:ascii="Verdana" w:hAnsi="Verdana"/>
          <w:b/>
        </w:rPr>
      </w:pPr>
    </w:p>
    <w:p w14:paraId="76C95960" w14:textId="77777777" w:rsidR="0009169C" w:rsidRPr="0057597B" w:rsidRDefault="0009169C" w:rsidP="00A8269B">
      <w:pPr>
        <w:ind w:left="426" w:firstLine="426"/>
        <w:jc w:val="right"/>
        <w:rPr>
          <w:rFonts w:ascii="Verdana" w:hAnsi="Verdana"/>
          <w:b/>
        </w:rPr>
      </w:pPr>
    </w:p>
    <w:p w14:paraId="2576A6EC" w14:textId="77777777" w:rsidR="00634895" w:rsidRPr="0057597B" w:rsidRDefault="00634895" w:rsidP="00A8269B">
      <w:pPr>
        <w:ind w:left="426" w:firstLine="426"/>
        <w:jc w:val="right"/>
        <w:rPr>
          <w:rFonts w:ascii="Verdana" w:hAnsi="Verdana"/>
          <w:b/>
        </w:rPr>
      </w:pPr>
    </w:p>
    <w:p w14:paraId="53EE66B4" w14:textId="77777777" w:rsidR="00B06BBD" w:rsidRPr="0057597B" w:rsidRDefault="00B06BBD" w:rsidP="00A8269B">
      <w:pPr>
        <w:ind w:left="426" w:firstLine="426"/>
        <w:jc w:val="right"/>
        <w:rPr>
          <w:rFonts w:ascii="Verdana" w:hAnsi="Verdana"/>
          <w:b/>
        </w:rPr>
      </w:pPr>
    </w:p>
    <w:p w14:paraId="7BE6DF5A" w14:textId="77777777" w:rsidR="00B06BBD" w:rsidRPr="0057597B" w:rsidRDefault="00B06BBD" w:rsidP="00A8269B">
      <w:pPr>
        <w:ind w:left="426" w:firstLine="426"/>
        <w:jc w:val="right"/>
        <w:rPr>
          <w:rFonts w:ascii="Verdana" w:hAnsi="Verdana"/>
          <w:b/>
        </w:rPr>
      </w:pPr>
    </w:p>
    <w:p w14:paraId="63138956" w14:textId="77777777" w:rsidR="00B06BBD" w:rsidRPr="0057597B" w:rsidRDefault="00B06BBD" w:rsidP="00A8269B">
      <w:pPr>
        <w:ind w:left="426" w:firstLine="426"/>
        <w:jc w:val="right"/>
        <w:rPr>
          <w:rFonts w:ascii="Verdana" w:hAnsi="Verdana"/>
          <w:b/>
        </w:rPr>
      </w:pPr>
    </w:p>
    <w:p w14:paraId="7F889C01" w14:textId="77777777" w:rsidR="00B06BBD" w:rsidRPr="0057597B" w:rsidRDefault="00B06BBD" w:rsidP="00A8269B">
      <w:pPr>
        <w:ind w:left="426" w:firstLine="426"/>
        <w:jc w:val="right"/>
        <w:rPr>
          <w:rFonts w:ascii="Verdana" w:hAnsi="Verdana"/>
          <w:b/>
        </w:rPr>
      </w:pPr>
    </w:p>
    <w:p w14:paraId="36D5C48E" w14:textId="77777777" w:rsidR="00B06BBD" w:rsidRPr="0057597B" w:rsidRDefault="00B06BBD" w:rsidP="00A8269B">
      <w:pPr>
        <w:ind w:left="426" w:firstLine="426"/>
        <w:jc w:val="right"/>
        <w:rPr>
          <w:rFonts w:ascii="Verdana" w:hAnsi="Verdana"/>
          <w:b/>
        </w:rPr>
      </w:pPr>
    </w:p>
    <w:p w14:paraId="41E24E88" w14:textId="77777777" w:rsidR="00B06BBD" w:rsidRPr="0057597B" w:rsidRDefault="00B06BBD" w:rsidP="00A8269B">
      <w:pPr>
        <w:ind w:left="426" w:firstLine="426"/>
        <w:jc w:val="right"/>
        <w:rPr>
          <w:rFonts w:ascii="Verdana" w:hAnsi="Verdana"/>
          <w:b/>
        </w:rPr>
      </w:pPr>
    </w:p>
    <w:p w14:paraId="21EB942B" w14:textId="77777777" w:rsidR="00FC09E1" w:rsidRPr="0057597B" w:rsidRDefault="00FC09E1" w:rsidP="00A8269B">
      <w:pPr>
        <w:ind w:left="426" w:firstLine="426"/>
        <w:jc w:val="right"/>
        <w:rPr>
          <w:rFonts w:ascii="Verdana" w:hAnsi="Verdana"/>
          <w:b/>
        </w:rPr>
      </w:pPr>
    </w:p>
    <w:p w14:paraId="65A00A83" w14:textId="77777777" w:rsidR="00FC09E1" w:rsidRPr="0057597B" w:rsidRDefault="00FC09E1" w:rsidP="00A8269B">
      <w:pPr>
        <w:ind w:left="426" w:firstLine="426"/>
        <w:jc w:val="right"/>
        <w:rPr>
          <w:rFonts w:ascii="Verdana" w:hAnsi="Verdana"/>
          <w:b/>
        </w:rPr>
      </w:pPr>
    </w:p>
    <w:p w14:paraId="47C03C13" w14:textId="77777777" w:rsidR="00FC09E1" w:rsidRPr="0057597B" w:rsidRDefault="00FC09E1" w:rsidP="00A8269B">
      <w:pPr>
        <w:ind w:left="426" w:firstLine="426"/>
        <w:jc w:val="right"/>
        <w:rPr>
          <w:rFonts w:ascii="Verdana" w:hAnsi="Verdana"/>
          <w:b/>
        </w:rPr>
      </w:pPr>
    </w:p>
    <w:p w14:paraId="34CD81BD" w14:textId="77777777" w:rsidR="00FC09E1" w:rsidRPr="0057597B" w:rsidRDefault="00FC09E1" w:rsidP="00A8269B">
      <w:pPr>
        <w:ind w:left="426" w:firstLine="426"/>
        <w:jc w:val="right"/>
        <w:rPr>
          <w:rFonts w:ascii="Verdana" w:hAnsi="Verdana"/>
          <w:b/>
        </w:rPr>
      </w:pPr>
    </w:p>
    <w:p w14:paraId="4AF70B86" w14:textId="77777777" w:rsidR="00B06BBD" w:rsidRPr="0057597B" w:rsidRDefault="00B06BBD" w:rsidP="00A8269B">
      <w:pPr>
        <w:ind w:left="426" w:firstLine="426"/>
        <w:jc w:val="right"/>
        <w:rPr>
          <w:rFonts w:ascii="Verdana" w:hAnsi="Verdana"/>
          <w:b/>
        </w:rPr>
      </w:pPr>
    </w:p>
    <w:p w14:paraId="0281E1AF" w14:textId="77777777" w:rsidR="00B06BBD" w:rsidRPr="0057597B" w:rsidRDefault="00B06BBD" w:rsidP="00A8269B">
      <w:pPr>
        <w:ind w:left="426" w:firstLine="426"/>
        <w:jc w:val="right"/>
        <w:rPr>
          <w:rFonts w:ascii="Verdana" w:hAnsi="Verdana"/>
          <w:b/>
        </w:rPr>
      </w:pPr>
    </w:p>
    <w:p w14:paraId="4BBBAD6C" w14:textId="77777777" w:rsidR="00B06BBD" w:rsidRPr="0057597B" w:rsidRDefault="00B06BBD" w:rsidP="00A8269B">
      <w:pPr>
        <w:ind w:left="426" w:firstLine="426"/>
        <w:jc w:val="right"/>
        <w:rPr>
          <w:rFonts w:ascii="Verdana" w:hAnsi="Verdana"/>
          <w:b/>
        </w:rPr>
      </w:pPr>
    </w:p>
    <w:p w14:paraId="79F8E093" w14:textId="77777777" w:rsidR="00B06BBD" w:rsidRPr="0057597B" w:rsidRDefault="00B06BBD" w:rsidP="00A8269B">
      <w:pPr>
        <w:ind w:left="426" w:firstLine="426"/>
        <w:jc w:val="right"/>
        <w:rPr>
          <w:rFonts w:ascii="Verdana" w:hAnsi="Verdana"/>
          <w:b/>
        </w:rPr>
      </w:pPr>
    </w:p>
    <w:p w14:paraId="5BCC5E2A" w14:textId="77777777" w:rsidR="00B06BBD" w:rsidRPr="0057597B" w:rsidRDefault="00B06BBD" w:rsidP="00A8269B">
      <w:pPr>
        <w:ind w:left="426" w:firstLine="426"/>
        <w:jc w:val="right"/>
        <w:rPr>
          <w:rFonts w:ascii="Verdana" w:hAnsi="Verdana"/>
          <w:b/>
        </w:rPr>
      </w:pPr>
    </w:p>
    <w:p w14:paraId="4A45475A" w14:textId="77777777" w:rsidR="00634895" w:rsidRPr="0057597B" w:rsidRDefault="00634895" w:rsidP="00A8269B">
      <w:pPr>
        <w:ind w:left="426" w:firstLine="426"/>
        <w:jc w:val="right"/>
        <w:rPr>
          <w:rFonts w:ascii="Verdana" w:hAnsi="Verdana"/>
          <w:b/>
        </w:rPr>
      </w:pPr>
    </w:p>
    <w:p w14:paraId="5ECF1638" w14:textId="77777777" w:rsidR="00472C85" w:rsidRPr="0057597B" w:rsidRDefault="00472C85" w:rsidP="00A8269B">
      <w:pPr>
        <w:ind w:left="426" w:firstLine="426"/>
        <w:jc w:val="right"/>
        <w:rPr>
          <w:rFonts w:ascii="Verdana" w:hAnsi="Verdana"/>
          <w:b/>
        </w:rPr>
      </w:pPr>
    </w:p>
    <w:p w14:paraId="499449F8" w14:textId="77777777" w:rsidR="006072BD" w:rsidRPr="0057597B" w:rsidRDefault="0047455D" w:rsidP="006072BD">
      <w:pPr>
        <w:ind w:left="426" w:firstLine="426"/>
        <w:jc w:val="right"/>
        <w:rPr>
          <w:rFonts w:ascii="Verdana" w:hAnsi="Verdana"/>
        </w:rPr>
      </w:pPr>
      <w:r>
        <w:rPr>
          <w:rFonts w:ascii="Verdana" w:hAnsi="Verdana"/>
        </w:rPr>
        <w:t xml:space="preserve">Fabinox Welding Academy </w:t>
      </w:r>
      <w:r w:rsidRPr="0057597B">
        <w:rPr>
          <w:rFonts w:ascii="Verdana" w:hAnsi="Verdana"/>
        </w:rPr>
        <w:t>Pty</w:t>
      </w:r>
      <w:r w:rsidR="006072BD" w:rsidRPr="0057597B">
        <w:rPr>
          <w:rFonts w:ascii="Verdana" w:hAnsi="Verdana"/>
        </w:rPr>
        <w:t xml:space="preserve"> Ltd</w:t>
      </w:r>
    </w:p>
    <w:p w14:paraId="58E690F3" w14:textId="77777777" w:rsidR="0047455D" w:rsidRDefault="0047455D" w:rsidP="006072BD">
      <w:pPr>
        <w:ind w:left="426" w:firstLine="426"/>
        <w:jc w:val="right"/>
        <w:rPr>
          <w:rFonts w:ascii="Verdana" w:hAnsi="Verdana"/>
          <w:sz w:val="20"/>
          <w:szCs w:val="20"/>
        </w:rPr>
      </w:pPr>
    </w:p>
    <w:p w14:paraId="20539CA9" w14:textId="77777777" w:rsidR="00FC09E1" w:rsidRPr="0057597B" w:rsidRDefault="0047455D" w:rsidP="006072BD">
      <w:pPr>
        <w:ind w:left="426" w:firstLine="426"/>
        <w:jc w:val="right"/>
        <w:rPr>
          <w:rFonts w:ascii="Verdana" w:hAnsi="Verdana"/>
          <w:sz w:val="20"/>
          <w:szCs w:val="20"/>
        </w:rPr>
      </w:pPr>
      <w:r>
        <w:rPr>
          <w:rFonts w:ascii="Verdana" w:hAnsi="Verdana"/>
          <w:sz w:val="20"/>
          <w:szCs w:val="20"/>
        </w:rPr>
        <w:t>69 Melbourne Rd</w:t>
      </w:r>
    </w:p>
    <w:p w14:paraId="42ADC5D4" w14:textId="77777777" w:rsidR="006072BD" w:rsidRPr="0057597B" w:rsidRDefault="0047455D" w:rsidP="006072BD">
      <w:pPr>
        <w:ind w:left="426" w:firstLine="426"/>
        <w:jc w:val="right"/>
        <w:rPr>
          <w:rFonts w:ascii="Verdana" w:hAnsi="Verdana"/>
          <w:sz w:val="20"/>
          <w:szCs w:val="20"/>
        </w:rPr>
      </w:pPr>
      <w:r>
        <w:rPr>
          <w:rFonts w:ascii="Verdana" w:hAnsi="Verdana"/>
          <w:sz w:val="20"/>
          <w:szCs w:val="20"/>
        </w:rPr>
        <w:t>Riverstone,</w:t>
      </w:r>
      <w:r w:rsidR="006072BD" w:rsidRPr="0057597B">
        <w:rPr>
          <w:rFonts w:ascii="Verdana" w:hAnsi="Verdana"/>
          <w:sz w:val="20"/>
          <w:szCs w:val="20"/>
        </w:rPr>
        <w:t xml:space="preserve"> NSW </w:t>
      </w:r>
      <w:r>
        <w:rPr>
          <w:rFonts w:ascii="Verdana" w:hAnsi="Verdana"/>
          <w:sz w:val="20"/>
          <w:szCs w:val="20"/>
        </w:rPr>
        <w:t>2765</w:t>
      </w:r>
    </w:p>
    <w:p w14:paraId="1F8B25F7" w14:textId="7316BB24" w:rsidR="006072BD" w:rsidRPr="0057597B" w:rsidRDefault="006072BD" w:rsidP="006072BD">
      <w:pPr>
        <w:ind w:left="426" w:firstLine="426"/>
        <w:jc w:val="right"/>
        <w:rPr>
          <w:rFonts w:ascii="Verdana" w:hAnsi="Verdana"/>
          <w:b/>
          <w:sz w:val="20"/>
          <w:szCs w:val="20"/>
        </w:rPr>
      </w:pPr>
      <w:r w:rsidRPr="0057597B">
        <w:rPr>
          <w:rFonts w:ascii="Verdana" w:hAnsi="Verdana"/>
          <w:b/>
          <w:sz w:val="20"/>
          <w:szCs w:val="20"/>
        </w:rPr>
        <w:t>Telephone: 02 9</w:t>
      </w:r>
      <w:r w:rsidR="00E916F1">
        <w:rPr>
          <w:rFonts w:ascii="Verdana" w:hAnsi="Verdana"/>
          <w:b/>
          <w:sz w:val="20"/>
          <w:szCs w:val="20"/>
        </w:rPr>
        <w:t>6276237</w:t>
      </w:r>
    </w:p>
    <w:p w14:paraId="383C474D" w14:textId="086E3703" w:rsidR="006072BD" w:rsidRPr="0057597B" w:rsidRDefault="006072BD" w:rsidP="006072BD">
      <w:pPr>
        <w:ind w:left="426" w:firstLine="426"/>
        <w:jc w:val="right"/>
        <w:rPr>
          <w:rFonts w:ascii="Verdana" w:hAnsi="Verdana"/>
          <w:color w:val="0000FF"/>
          <w:sz w:val="20"/>
          <w:szCs w:val="20"/>
          <w:u w:val="single"/>
        </w:rPr>
      </w:pPr>
      <w:r w:rsidRPr="0057597B">
        <w:rPr>
          <w:rFonts w:ascii="Verdana" w:hAnsi="Verdana"/>
          <w:b/>
          <w:sz w:val="20"/>
          <w:szCs w:val="20"/>
        </w:rPr>
        <w:t xml:space="preserve">Email: info: </w:t>
      </w:r>
      <w:r w:rsidRPr="0057597B">
        <w:rPr>
          <w:rFonts w:ascii="Verdana" w:hAnsi="Verdana"/>
          <w:color w:val="0000FF"/>
          <w:sz w:val="20"/>
          <w:szCs w:val="20"/>
          <w:u w:val="single"/>
        </w:rPr>
        <w:t>academy@</w:t>
      </w:r>
      <w:r w:rsidR="0047455D">
        <w:rPr>
          <w:rFonts w:ascii="Verdana" w:hAnsi="Verdana"/>
          <w:color w:val="0000FF"/>
          <w:sz w:val="20"/>
          <w:szCs w:val="20"/>
          <w:u w:val="single"/>
        </w:rPr>
        <w:t>fabinox</w:t>
      </w:r>
      <w:r w:rsidRPr="0057597B">
        <w:rPr>
          <w:rFonts w:ascii="Verdana" w:hAnsi="Verdana"/>
          <w:color w:val="0000FF"/>
          <w:sz w:val="20"/>
          <w:szCs w:val="20"/>
          <w:u w:val="single"/>
        </w:rPr>
        <w:t>.com.au</w:t>
      </w:r>
    </w:p>
    <w:p w14:paraId="7B883541" w14:textId="0503FB14" w:rsidR="006072BD" w:rsidRPr="0057597B" w:rsidRDefault="006072BD" w:rsidP="006072BD">
      <w:pPr>
        <w:ind w:left="426" w:firstLine="426"/>
        <w:jc w:val="right"/>
        <w:rPr>
          <w:rFonts w:ascii="Verdana" w:hAnsi="Verdana"/>
          <w:b/>
          <w:sz w:val="20"/>
          <w:szCs w:val="20"/>
        </w:rPr>
      </w:pPr>
      <w:r w:rsidRPr="0057597B">
        <w:rPr>
          <w:rFonts w:ascii="Verdana" w:hAnsi="Verdana"/>
          <w:b/>
          <w:sz w:val="20"/>
          <w:szCs w:val="20"/>
        </w:rPr>
        <w:t xml:space="preserve">Web: </w:t>
      </w:r>
      <w:hyperlink r:id="rId8" w:history="1">
        <w:r w:rsidR="00E916F1" w:rsidRPr="00456C38">
          <w:rPr>
            <w:rStyle w:val="Hyperlink"/>
            <w:rFonts w:ascii="Arial" w:hAnsi="Arial" w:cs="Arial"/>
            <w:sz w:val="22"/>
            <w:szCs w:val="22"/>
          </w:rPr>
          <w:t>www.fabinoxweldingacademy.com.au</w:t>
        </w:r>
      </w:hyperlink>
    </w:p>
    <w:p w14:paraId="336FE81D" w14:textId="77777777" w:rsidR="00A8269B" w:rsidRPr="0057597B" w:rsidRDefault="00A8269B" w:rsidP="00A8269B">
      <w:pPr>
        <w:tabs>
          <w:tab w:val="left" w:pos="1550"/>
        </w:tabs>
        <w:jc w:val="center"/>
        <w:rPr>
          <w:rFonts w:ascii="Verdana" w:hAnsi="Verdana" w:cs="Tahoma"/>
          <w:b/>
          <w:bCs/>
          <w:color w:val="000000"/>
          <w:sz w:val="20"/>
          <w:szCs w:val="20"/>
        </w:rPr>
      </w:pPr>
      <w:r w:rsidRPr="0057597B">
        <w:rPr>
          <w:rFonts w:ascii="Verdana" w:hAnsi="Verdana" w:cs="Arial"/>
          <w:b/>
          <w:color w:val="000000"/>
          <w:sz w:val="16"/>
          <w:szCs w:val="16"/>
        </w:rPr>
        <w:br w:type="page"/>
      </w:r>
      <w:r w:rsidRPr="0057597B">
        <w:rPr>
          <w:rFonts w:ascii="Verdana" w:hAnsi="Verdana" w:cs="Arial"/>
          <w:b/>
          <w:color w:val="000000"/>
          <w:sz w:val="32"/>
          <w:szCs w:val="32"/>
        </w:rPr>
        <w:lastRenderedPageBreak/>
        <w:t>Table of Contents</w:t>
      </w:r>
    </w:p>
    <w:p w14:paraId="672870C8" w14:textId="77777777" w:rsidR="0085387C" w:rsidRPr="0057597B" w:rsidRDefault="00F56A49">
      <w:pPr>
        <w:pStyle w:val="TOC1"/>
        <w:rPr>
          <w:rFonts w:ascii="Calibri" w:eastAsia="Times New Roman" w:hAnsi="Calibri"/>
          <w:lang w:eastAsia="en-AU"/>
        </w:rPr>
      </w:pPr>
      <w:r w:rsidRPr="0057597B">
        <w:rPr>
          <w:rFonts w:cs="Arial"/>
          <w:color w:val="000000"/>
        </w:rPr>
        <w:fldChar w:fldCharType="begin"/>
      </w:r>
      <w:r w:rsidRPr="0057597B">
        <w:rPr>
          <w:rFonts w:cs="Arial"/>
          <w:color w:val="000000"/>
        </w:rPr>
        <w:instrText xml:space="preserve"> TOC \o "1-1" \h \z \u </w:instrText>
      </w:r>
      <w:r w:rsidRPr="0057597B">
        <w:rPr>
          <w:rFonts w:cs="Arial"/>
          <w:color w:val="000000"/>
        </w:rPr>
        <w:fldChar w:fldCharType="separate"/>
      </w:r>
      <w:hyperlink w:anchor="_Toc445680131" w:history="1">
        <w:r w:rsidR="0085387C" w:rsidRPr="0057597B">
          <w:rPr>
            <w:rStyle w:val="Hyperlink"/>
          </w:rPr>
          <w:t>Introduction</w:t>
        </w:r>
        <w:r w:rsidR="0085387C" w:rsidRPr="0057597B">
          <w:rPr>
            <w:webHidden/>
          </w:rPr>
          <w:tab/>
        </w:r>
        <w:r w:rsidR="0085387C" w:rsidRPr="0057597B">
          <w:rPr>
            <w:webHidden/>
          </w:rPr>
          <w:fldChar w:fldCharType="begin"/>
        </w:r>
        <w:r w:rsidR="0085387C" w:rsidRPr="0057597B">
          <w:rPr>
            <w:webHidden/>
          </w:rPr>
          <w:instrText xml:space="preserve"> PAGEREF _Toc445680131 \h </w:instrText>
        </w:r>
        <w:r w:rsidR="0085387C" w:rsidRPr="0057597B">
          <w:rPr>
            <w:webHidden/>
          </w:rPr>
        </w:r>
        <w:r w:rsidR="0085387C" w:rsidRPr="0057597B">
          <w:rPr>
            <w:webHidden/>
          </w:rPr>
          <w:fldChar w:fldCharType="separate"/>
        </w:r>
        <w:r w:rsidR="004E06B8">
          <w:rPr>
            <w:webHidden/>
          </w:rPr>
          <w:t>3</w:t>
        </w:r>
        <w:r w:rsidR="0085387C" w:rsidRPr="0057597B">
          <w:rPr>
            <w:webHidden/>
          </w:rPr>
          <w:fldChar w:fldCharType="end"/>
        </w:r>
      </w:hyperlink>
    </w:p>
    <w:p w14:paraId="157B971A" w14:textId="77777777" w:rsidR="0085387C" w:rsidRPr="0057597B" w:rsidRDefault="00E916F1">
      <w:pPr>
        <w:pStyle w:val="TOC1"/>
        <w:rPr>
          <w:rFonts w:ascii="Calibri" w:eastAsia="Times New Roman" w:hAnsi="Calibri"/>
          <w:lang w:eastAsia="en-AU"/>
        </w:rPr>
      </w:pPr>
      <w:hyperlink w:anchor="_Toc445680132" w:history="1">
        <w:r w:rsidR="0085387C" w:rsidRPr="0057597B">
          <w:rPr>
            <w:rStyle w:val="Hyperlink"/>
          </w:rPr>
          <w:t>The RTO Standards</w:t>
        </w:r>
        <w:r w:rsidR="0085387C" w:rsidRPr="0057597B">
          <w:rPr>
            <w:webHidden/>
          </w:rPr>
          <w:tab/>
        </w:r>
        <w:r w:rsidR="0085387C" w:rsidRPr="0057597B">
          <w:rPr>
            <w:webHidden/>
          </w:rPr>
          <w:fldChar w:fldCharType="begin"/>
        </w:r>
        <w:r w:rsidR="0085387C" w:rsidRPr="0057597B">
          <w:rPr>
            <w:webHidden/>
          </w:rPr>
          <w:instrText xml:space="preserve"> PAGEREF _Toc445680132 \h </w:instrText>
        </w:r>
        <w:r w:rsidR="0085387C" w:rsidRPr="0057597B">
          <w:rPr>
            <w:webHidden/>
          </w:rPr>
        </w:r>
        <w:r w:rsidR="0085387C" w:rsidRPr="0057597B">
          <w:rPr>
            <w:webHidden/>
          </w:rPr>
          <w:fldChar w:fldCharType="separate"/>
        </w:r>
        <w:r w:rsidR="004E06B8">
          <w:rPr>
            <w:webHidden/>
          </w:rPr>
          <w:t>3</w:t>
        </w:r>
        <w:r w:rsidR="0085387C" w:rsidRPr="0057597B">
          <w:rPr>
            <w:webHidden/>
          </w:rPr>
          <w:fldChar w:fldCharType="end"/>
        </w:r>
      </w:hyperlink>
    </w:p>
    <w:p w14:paraId="4160903F" w14:textId="77777777" w:rsidR="0085387C" w:rsidRPr="0057597B" w:rsidRDefault="00E916F1">
      <w:pPr>
        <w:pStyle w:val="TOC1"/>
        <w:rPr>
          <w:rFonts w:ascii="Calibri" w:eastAsia="Times New Roman" w:hAnsi="Calibri"/>
          <w:lang w:eastAsia="en-AU"/>
        </w:rPr>
      </w:pPr>
      <w:hyperlink w:anchor="_Toc445680133" w:history="1">
        <w:r w:rsidR="0085387C" w:rsidRPr="0057597B">
          <w:rPr>
            <w:rStyle w:val="Hyperlink"/>
            <w:rFonts w:eastAsia="Times New Roman"/>
            <w:kern w:val="36"/>
            <w:lang w:val="en-US"/>
          </w:rPr>
          <w:t xml:space="preserve">Participant and </w:t>
        </w:r>
        <w:r w:rsidR="0047455D">
          <w:rPr>
            <w:rStyle w:val="Hyperlink"/>
            <w:rFonts w:eastAsia="Times New Roman"/>
            <w:kern w:val="36"/>
            <w:lang w:val="en-US"/>
          </w:rPr>
          <w:t xml:space="preserve">Fabinox Welding </w:t>
        </w:r>
        <w:r w:rsidR="0085387C" w:rsidRPr="0057597B">
          <w:rPr>
            <w:rStyle w:val="Hyperlink"/>
            <w:rFonts w:eastAsia="Times New Roman"/>
            <w:kern w:val="36"/>
            <w:lang w:val="en-US"/>
          </w:rPr>
          <w:t xml:space="preserve"> Academy Rights and Responsibilities</w:t>
        </w:r>
        <w:r w:rsidR="0085387C" w:rsidRPr="0057597B">
          <w:rPr>
            <w:webHidden/>
          </w:rPr>
          <w:tab/>
        </w:r>
        <w:r w:rsidR="0085387C" w:rsidRPr="0057597B">
          <w:rPr>
            <w:webHidden/>
          </w:rPr>
          <w:fldChar w:fldCharType="begin"/>
        </w:r>
        <w:r w:rsidR="0085387C" w:rsidRPr="0057597B">
          <w:rPr>
            <w:webHidden/>
          </w:rPr>
          <w:instrText xml:space="preserve"> PAGEREF _Toc445680133 \h </w:instrText>
        </w:r>
        <w:r w:rsidR="0085387C" w:rsidRPr="0057597B">
          <w:rPr>
            <w:webHidden/>
          </w:rPr>
        </w:r>
        <w:r w:rsidR="0085387C" w:rsidRPr="0057597B">
          <w:rPr>
            <w:webHidden/>
          </w:rPr>
          <w:fldChar w:fldCharType="separate"/>
        </w:r>
        <w:r w:rsidR="004E06B8">
          <w:rPr>
            <w:webHidden/>
          </w:rPr>
          <w:t>3</w:t>
        </w:r>
        <w:r w:rsidR="0085387C" w:rsidRPr="0057597B">
          <w:rPr>
            <w:webHidden/>
          </w:rPr>
          <w:fldChar w:fldCharType="end"/>
        </w:r>
      </w:hyperlink>
    </w:p>
    <w:p w14:paraId="308A8586" w14:textId="77777777" w:rsidR="0085387C" w:rsidRPr="0057597B" w:rsidRDefault="00E916F1">
      <w:pPr>
        <w:pStyle w:val="TOC1"/>
        <w:rPr>
          <w:rFonts w:ascii="Calibri" w:eastAsia="Times New Roman" w:hAnsi="Calibri"/>
          <w:lang w:eastAsia="en-AU"/>
        </w:rPr>
      </w:pPr>
      <w:hyperlink w:anchor="_Toc445680134" w:history="1">
        <w:r w:rsidR="0085387C" w:rsidRPr="0057597B">
          <w:rPr>
            <w:rStyle w:val="Hyperlink"/>
            <w:rFonts w:eastAsia="Times New Roman"/>
            <w:bCs/>
            <w:kern w:val="36"/>
            <w:lang w:val="x-none"/>
          </w:rPr>
          <w:t>Legislative Requirements</w:t>
        </w:r>
        <w:r w:rsidR="0085387C" w:rsidRPr="0057597B">
          <w:rPr>
            <w:webHidden/>
          </w:rPr>
          <w:tab/>
        </w:r>
        <w:r w:rsidR="0085387C" w:rsidRPr="0057597B">
          <w:rPr>
            <w:webHidden/>
          </w:rPr>
          <w:fldChar w:fldCharType="begin"/>
        </w:r>
        <w:r w:rsidR="0085387C" w:rsidRPr="0057597B">
          <w:rPr>
            <w:webHidden/>
          </w:rPr>
          <w:instrText xml:space="preserve"> PAGEREF _Toc445680134 \h </w:instrText>
        </w:r>
        <w:r w:rsidR="0085387C" w:rsidRPr="0057597B">
          <w:rPr>
            <w:webHidden/>
          </w:rPr>
        </w:r>
        <w:r w:rsidR="0085387C" w:rsidRPr="0057597B">
          <w:rPr>
            <w:webHidden/>
          </w:rPr>
          <w:fldChar w:fldCharType="separate"/>
        </w:r>
        <w:r w:rsidR="004E06B8">
          <w:rPr>
            <w:webHidden/>
          </w:rPr>
          <w:t>5</w:t>
        </w:r>
        <w:r w:rsidR="0085387C" w:rsidRPr="0057597B">
          <w:rPr>
            <w:webHidden/>
          </w:rPr>
          <w:fldChar w:fldCharType="end"/>
        </w:r>
      </w:hyperlink>
    </w:p>
    <w:p w14:paraId="4D3127D7" w14:textId="77777777" w:rsidR="0085387C" w:rsidRPr="0057597B" w:rsidRDefault="00E916F1">
      <w:pPr>
        <w:pStyle w:val="TOC1"/>
        <w:rPr>
          <w:rFonts w:ascii="Calibri" w:eastAsia="Times New Roman" w:hAnsi="Calibri"/>
          <w:lang w:eastAsia="en-AU"/>
        </w:rPr>
      </w:pPr>
      <w:hyperlink w:anchor="_Toc445680135" w:history="1">
        <w:r w:rsidR="0085387C" w:rsidRPr="0057597B">
          <w:rPr>
            <w:rStyle w:val="Hyperlink"/>
          </w:rPr>
          <w:t>Workplace Health and Safety Policy</w:t>
        </w:r>
        <w:r w:rsidR="0085387C" w:rsidRPr="0057597B">
          <w:rPr>
            <w:webHidden/>
          </w:rPr>
          <w:tab/>
        </w:r>
        <w:r w:rsidR="0085387C" w:rsidRPr="0057597B">
          <w:rPr>
            <w:webHidden/>
          </w:rPr>
          <w:fldChar w:fldCharType="begin"/>
        </w:r>
        <w:r w:rsidR="0085387C" w:rsidRPr="0057597B">
          <w:rPr>
            <w:webHidden/>
          </w:rPr>
          <w:instrText xml:space="preserve"> PAGEREF _Toc445680135 \h </w:instrText>
        </w:r>
        <w:r w:rsidR="0085387C" w:rsidRPr="0057597B">
          <w:rPr>
            <w:webHidden/>
          </w:rPr>
        </w:r>
        <w:r w:rsidR="0085387C" w:rsidRPr="0057597B">
          <w:rPr>
            <w:webHidden/>
          </w:rPr>
          <w:fldChar w:fldCharType="separate"/>
        </w:r>
        <w:r w:rsidR="004E06B8">
          <w:rPr>
            <w:webHidden/>
          </w:rPr>
          <w:t>6</w:t>
        </w:r>
        <w:r w:rsidR="0085387C" w:rsidRPr="0057597B">
          <w:rPr>
            <w:webHidden/>
          </w:rPr>
          <w:fldChar w:fldCharType="end"/>
        </w:r>
      </w:hyperlink>
    </w:p>
    <w:p w14:paraId="71D24BDA" w14:textId="77777777" w:rsidR="0085387C" w:rsidRPr="0057597B" w:rsidRDefault="00E916F1">
      <w:pPr>
        <w:pStyle w:val="TOC1"/>
        <w:rPr>
          <w:rFonts w:ascii="Calibri" w:eastAsia="Times New Roman" w:hAnsi="Calibri"/>
          <w:lang w:eastAsia="en-AU"/>
        </w:rPr>
      </w:pPr>
      <w:hyperlink w:anchor="_Toc445680136" w:history="1">
        <w:r w:rsidR="0085387C" w:rsidRPr="0057597B">
          <w:rPr>
            <w:rStyle w:val="Hyperlink"/>
          </w:rPr>
          <w:t>Harassment and Discrimination Policy</w:t>
        </w:r>
        <w:r w:rsidR="0085387C" w:rsidRPr="0057597B">
          <w:rPr>
            <w:webHidden/>
          </w:rPr>
          <w:tab/>
        </w:r>
        <w:r w:rsidR="0085387C" w:rsidRPr="0057597B">
          <w:rPr>
            <w:webHidden/>
          </w:rPr>
          <w:fldChar w:fldCharType="begin"/>
        </w:r>
        <w:r w:rsidR="0085387C" w:rsidRPr="0057597B">
          <w:rPr>
            <w:webHidden/>
          </w:rPr>
          <w:instrText xml:space="preserve"> PAGEREF _Toc445680136 \h </w:instrText>
        </w:r>
        <w:r w:rsidR="0085387C" w:rsidRPr="0057597B">
          <w:rPr>
            <w:webHidden/>
          </w:rPr>
        </w:r>
        <w:r w:rsidR="0085387C" w:rsidRPr="0057597B">
          <w:rPr>
            <w:webHidden/>
          </w:rPr>
          <w:fldChar w:fldCharType="separate"/>
        </w:r>
        <w:r w:rsidR="004E06B8">
          <w:rPr>
            <w:webHidden/>
          </w:rPr>
          <w:t>7</w:t>
        </w:r>
        <w:r w:rsidR="0085387C" w:rsidRPr="0057597B">
          <w:rPr>
            <w:webHidden/>
          </w:rPr>
          <w:fldChar w:fldCharType="end"/>
        </w:r>
      </w:hyperlink>
    </w:p>
    <w:p w14:paraId="2BB4E7DA" w14:textId="77777777" w:rsidR="0085387C" w:rsidRPr="0057597B" w:rsidRDefault="00E916F1">
      <w:pPr>
        <w:pStyle w:val="TOC1"/>
        <w:rPr>
          <w:rFonts w:ascii="Calibri" w:eastAsia="Times New Roman" w:hAnsi="Calibri"/>
          <w:lang w:eastAsia="en-AU"/>
        </w:rPr>
      </w:pPr>
      <w:hyperlink w:anchor="_Toc445680137" w:history="1">
        <w:r w:rsidR="0085387C" w:rsidRPr="0057597B">
          <w:rPr>
            <w:rStyle w:val="Hyperlink"/>
          </w:rPr>
          <w:t>Privacy</w:t>
        </w:r>
        <w:r w:rsidR="0085387C" w:rsidRPr="0057597B">
          <w:rPr>
            <w:webHidden/>
          </w:rPr>
          <w:tab/>
        </w:r>
        <w:r w:rsidR="0085387C" w:rsidRPr="0057597B">
          <w:rPr>
            <w:webHidden/>
          </w:rPr>
          <w:fldChar w:fldCharType="begin"/>
        </w:r>
        <w:r w:rsidR="0085387C" w:rsidRPr="0057597B">
          <w:rPr>
            <w:webHidden/>
          </w:rPr>
          <w:instrText xml:space="preserve"> PAGEREF _Toc445680137 \h </w:instrText>
        </w:r>
        <w:r w:rsidR="0085387C" w:rsidRPr="0057597B">
          <w:rPr>
            <w:webHidden/>
          </w:rPr>
        </w:r>
        <w:r w:rsidR="0085387C" w:rsidRPr="0057597B">
          <w:rPr>
            <w:webHidden/>
          </w:rPr>
          <w:fldChar w:fldCharType="separate"/>
        </w:r>
        <w:r w:rsidR="004E06B8">
          <w:rPr>
            <w:webHidden/>
          </w:rPr>
          <w:t>8</w:t>
        </w:r>
        <w:r w:rsidR="0085387C" w:rsidRPr="0057597B">
          <w:rPr>
            <w:webHidden/>
          </w:rPr>
          <w:fldChar w:fldCharType="end"/>
        </w:r>
      </w:hyperlink>
    </w:p>
    <w:p w14:paraId="562F6133" w14:textId="77777777" w:rsidR="0085387C" w:rsidRPr="0057597B" w:rsidRDefault="00E916F1">
      <w:pPr>
        <w:pStyle w:val="TOC1"/>
        <w:rPr>
          <w:rFonts w:ascii="Calibri" w:eastAsia="Times New Roman" w:hAnsi="Calibri"/>
          <w:lang w:eastAsia="en-AU"/>
        </w:rPr>
      </w:pPr>
      <w:hyperlink w:anchor="_Toc445680138" w:history="1">
        <w:r w:rsidR="0085387C" w:rsidRPr="0057597B">
          <w:rPr>
            <w:rStyle w:val="Hyperlink"/>
          </w:rPr>
          <w:t>Working with Children</w:t>
        </w:r>
        <w:r w:rsidR="0085387C" w:rsidRPr="0057597B">
          <w:rPr>
            <w:webHidden/>
          </w:rPr>
          <w:tab/>
        </w:r>
        <w:r w:rsidR="0085387C" w:rsidRPr="0057597B">
          <w:rPr>
            <w:webHidden/>
          </w:rPr>
          <w:fldChar w:fldCharType="begin"/>
        </w:r>
        <w:r w:rsidR="0085387C" w:rsidRPr="0057597B">
          <w:rPr>
            <w:webHidden/>
          </w:rPr>
          <w:instrText xml:space="preserve"> PAGEREF _Toc445680138 \h </w:instrText>
        </w:r>
        <w:r w:rsidR="0085387C" w:rsidRPr="0057597B">
          <w:rPr>
            <w:webHidden/>
          </w:rPr>
        </w:r>
        <w:r w:rsidR="0085387C" w:rsidRPr="0057597B">
          <w:rPr>
            <w:webHidden/>
          </w:rPr>
          <w:fldChar w:fldCharType="separate"/>
        </w:r>
        <w:r w:rsidR="004E06B8">
          <w:rPr>
            <w:webHidden/>
          </w:rPr>
          <w:t>9</w:t>
        </w:r>
        <w:r w:rsidR="0085387C" w:rsidRPr="0057597B">
          <w:rPr>
            <w:webHidden/>
          </w:rPr>
          <w:fldChar w:fldCharType="end"/>
        </w:r>
      </w:hyperlink>
    </w:p>
    <w:p w14:paraId="72B0B48C" w14:textId="77777777" w:rsidR="0085387C" w:rsidRPr="0057597B" w:rsidRDefault="00E916F1">
      <w:pPr>
        <w:pStyle w:val="TOC1"/>
        <w:rPr>
          <w:rFonts w:ascii="Calibri" w:eastAsia="Times New Roman" w:hAnsi="Calibri"/>
          <w:lang w:eastAsia="en-AU"/>
        </w:rPr>
      </w:pPr>
      <w:hyperlink w:anchor="_Toc445680139" w:history="1">
        <w:r w:rsidR="0085387C" w:rsidRPr="0057597B">
          <w:rPr>
            <w:rStyle w:val="Hyperlink"/>
          </w:rPr>
          <w:t>Fees and Refund Policy</w:t>
        </w:r>
        <w:r w:rsidR="0085387C" w:rsidRPr="0057597B">
          <w:rPr>
            <w:webHidden/>
          </w:rPr>
          <w:tab/>
        </w:r>
        <w:r w:rsidR="0085387C" w:rsidRPr="0057597B">
          <w:rPr>
            <w:webHidden/>
          </w:rPr>
          <w:fldChar w:fldCharType="begin"/>
        </w:r>
        <w:r w:rsidR="0085387C" w:rsidRPr="0057597B">
          <w:rPr>
            <w:webHidden/>
          </w:rPr>
          <w:instrText xml:space="preserve"> PAGEREF _Toc445680139 \h </w:instrText>
        </w:r>
        <w:r w:rsidR="0085387C" w:rsidRPr="0057597B">
          <w:rPr>
            <w:webHidden/>
          </w:rPr>
        </w:r>
        <w:r w:rsidR="0085387C" w:rsidRPr="0057597B">
          <w:rPr>
            <w:webHidden/>
          </w:rPr>
          <w:fldChar w:fldCharType="separate"/>
        </w:r>
        <w:r w:rsidR="004E06B8">
          <w:rPr>
            <w:webHidden/>
          </w:rPr>
          <w:t>10</w:t>
        </w:r>
        <w:r w:rsidR="0085387C" w:rsidRPr="0057597B">
          <w:rPr>
            <w:webHidden/>
          </w:rPr>
          <w:fldChar w:fldCharType="end"/>
        </w:r>
      </w:hyperlink>
    </w:p>
    <w:p w14:paraId="000B4298" w14:textId="77777777" w:rsidR="0085387C" w:rsidRPr="0057597B" w:rsidRDefault="00E916F1">
      <w:pPr>
        <w:pStyle w:val="TOC1"/>
        <w:rPr>
          <w:rFonts w:ascii="Calibri" w:eastAsia="Times New Roman" w:hAnsi="Calibri"/>
          <w:lang w:eastAsia="en-AU"/>
        </w:rPr>
      </w:pPr>
      <w:hyperlink w:anchor="_Toc445680140" w:history="1">
        <w:r w:rsidR="0085387C" w:rsidRPr="0057597B">
          <w:rPr>
            <w:rStyle w:val="Hyperlink"/>
          </w:rPr>
          <w:t>Participant Documentation Policy</w:t>
        </w:r>
        <w:r w:rsidR="0085387C" w:rsidRPr="0057597B">
          <w:rPr>
            <w:webHidden/>
          </w:rPr>
          <w:tab/>
        </w:r>
        <w:r w:rsidR="0085387C" w:rsidRPr="0057597B">
          <w:rPr>
            <w:webHidden/>
          </w:rPr>
          <w:fldChar w:fldCharType="begin"/>
        </w:r>
        <w:r w:rsidR="0085387C" w:rsidRPr="0057597B">
          <w:rPr>
            <w:webHidden/>
          </w:rPr>
          <w:instrText xml:space="preserve"> PAGEREF _Toc445680140 \h </w:instrText>
        </w:r>
        <w:r w:rsidR="0085387C" w:rsidRPr="0057597B">
          <w:rPr>
            <w:webHidden/>
          </w:rPr>
        </w:r>
        <w:r w:rsidR="0085387C" w:rsidRPr="0057597B">
          <w:rPr>
            <w:webHidden/>
          </w:rPr>
          <w:fldChar w:fldCharType="separate"/>
        </w:r>
        <w:r w:rsidR="004E06B8">
          <w:rPr>
            <w:webHidden/>
          </w:rPr>
          <w:t>10</w:t>
        </w:r>
        <w:r w:rsidR="0085387C" w:rsidRPr="0057597B">
          <w:rPr>
            <w:webHidden/>
          </w:rPr>
          <w:fldChar w:fldCharType="end"/>
        </w:r>
      </w:hyperlink>
    </w:p>
    <w:p w14:paraId="4B066BB4" w14:textId="77777777" w:rsidR="0085387C" w:rsidRPr="0057597B" w:rsidRDefault="00E916F1">
      <w:pPr>
        <w:pStyle w:val="TOC1"/>
        <w:rPr>
          <w:rFonts w:ascii="Calibri" w:eastAsia="Times New Roman" w:hAnsi="Calibri"/>
          <w:lang w:eastAsia="en-AU"/>
        </w:rPr>
      </w:pPr>
      <w:hyperlink w:anchor="_Toc445680141" w:history="1">
        <w:r w:rsidR="0085387C" w:rsidRPr="0057597B">
          <w:rPr>
            <w:rStyle w:val="Hyperlink"/>
          </w:rPr>
          <w:t>Recognition of other Qualifications</w:t>
        </w:r>
        <w:r w:rsidR="0085387C" w:rsidRPr="0057597B">
          <w:rPr>
            <w:webHidden/>
          </w:rPr>
          <w:tab/>
        </w:r>
        <w:r w:rsidR="0085387C" w:rsidRPr="0057597B">
          <w:rPr>
            <w:webHidden/>
          </w:rPr>
          <w:fldChar w:fldCharType="begin"/>
        </w:r>
        <w:r w:rsidR="0085387C" w:rsidRPr="0057597B">
          <w:rPr>
            <w:webHidden/>
          </w:rPr>
          <w:instrText xml:space="preserve"> PAGEREF _Toc445680141 \h </w:instrText>
        </w:r>
        <w:r w:rsidR="0085387C" w:rsidRPr="0057597B">
          <w:rPr>
            <w:webHidden/>
          </w:rPr>
        </w:r>
        <w:r w:rsidR="0085387C" w:rsidRPr="0057597B">
          <w:rPr>
            <w:webHidden/>
          </w:rPr>
          <w:fldChar w:fldCharType="separate"/>
        </w:r>
        <w:r w:rsidR="004E06B8">
          <w:rPr>
            <w:webHidden/>
          </w:rPr>
          <w:t>11</w:t>
        </w:r>
        <w:r w:rsidR="0085387C" w:rsidRPr="0057597B">
          <w:rPr>
            <w:webHidden/>
          </w:rPr>
          <w:fldChar w:fldCharType="end"/>
        </w:r>
      </w:hyperlink>
    </w:p>
    <w:p w14:paraId="505EB1DB" w14:textId="77777777" w:rsidR="0085387C" w:rsidRPr="0057597B" w:rsidRDefault="00E916F1">
      <w:pPr>
        <w:pStyle w:val="TOC1"/>
        <w:rPr>
          <w:rFonts w:ascii="Calibri" w:eastAsia="Times New Roman" w:hAnsi="Calibri"/>
          <w:lang w:eastAsia="en-AU"/>
        </w:rPr>
      </w:pPr>
      <w:hyperlink w:anchor="_Toc445680142" w:history="1">
        <w:r w:rsidR="0085387C" w:rsidRPr="0057597B">
          <w:rPr>
            <w:rStyle w:val="Hyperlink"/>
          </w:rPr>
          <w:t>Access and Equity</w:t>
        </w:r>
        <w:r w:rsidR="0085387C" w:rsidRPr="0057597B">
          <w:rPr>
            <w:webHidden/>
          </w:rPr>
          <w:tab/>
        </w:r>
        <w:r w:rsidR="0085387C" w:rsidRPr="0057597B">
          <w:rPr>
            <w:webHidden/>
          </w:rPr>
          <w:fldChar w:fldCharType="begin"/>
        </w:r>
        <w:r w:rsidR="0085387C" w:rsidRPr="0057597B">
          <w:rPr>
            <w:webHidden/>
          </w:rPr>
          <w:instrText xml:space="preserve"> PAGEREF _Toc445680142 \h </w:instrText>
        </w:r>
        <w:r w:rsidR="0085387C" w:rsidRPr="0057597B">
          <w:rPr>
            <w:webHidden/>
          </w:rPr>
        </w:r>
        <w:r w:rsidR="0085387C" w:rsidRPr="0057597B">
          <w:rPr>
            <w:webHidden/>
          </w:rPr>
          <w:fldChar w:fldCharType="separate"/>
        </w:r>
        <w:r w:rsidR="004E06B8">
          <w:rPr>
            <w:webHidden/>
          </w:rPr>
          <w:t>11</w:t>
        </w:r>
        <w:r w:rsidR="0085387C" w:rsidRPr="0057597B">
          <w:rPr>
            <w:webHidden/>
          </w:rPr>
          <w:fldChar w:fldCharType="end"/>
        </w:r>
      </w:hyperlink>
    </w:p>
    <w:p w14:paraId="5BDA0163" w14:textId="77777777" w:rsidR="0085387C" w:rsidRPr="0057597B" w:rsidRDefault="00E916F1">
      <w:pPr>
        <w:pStyle w:val="TOC1"/>
        <w:rPr>
          <w:rFonts w:ascii="Calibri" w:eastAsia="Times New Roman" w:hAnsi="Calibri"/>
          <w:lang w:eastAsia="en-AU"/>
        </w:rPr>
      </w:pPr>
      <w:hyperlink w:anchor="_Toc445680143" w:history="1">
        <w:r w:rsidR="0085387C" w:rsidRPr="0057597B">
          <w:rPr>
            <w:rStyle w:val="Hyperlink"/>
          </w:rPr>
          <w:t>Client Selection</w:t>
        </w:r>
        <w:r w:rsidR="0085387C" w:rsidRPr="0057597B">
          <w:rPr>
            <w:webHidden/>
          </w:rPr>
          <w:tab/>
        </w:r>
        <w:r w:rsidR="0085387C" w:rsidRPr="0057597B">
          <w:rPr>
            <w:webHidden/>
          </w:rPr>
          <w:fldChar w:fldCharType="begin"/>
        </w:r>
        <w:r w:rsidR="0085387C" w:rsidRPr="0057597B">
          <w:rPr>
            <w:webHidden/>
          </w:rPr>
          <w:instrText xml:space="preserve"> PAGEREF _Toc445680143 \h </w:instrText>
        </w:r>
        <w:r w:rsidR="0085387C" w:rsidRPr="0057597B">
          <w:rPr>
            <w:webHidden/>
          </w:rPr>
        </w:r>
        <w:r w:rsidR="0085387C" w:rsidRPr="0057597B">
          <w:rPr>
            <w:webHidden/>
          </w:rPr>
          <w:fldChar w:fldCharType="separate"/>
        </w:r>
        <w:r w:rsidR="004E06B8">
          <w:rPr>
            <w:webHidden/>
          </w:rPr>
          <w:t>11</w:t>
        </w:r>
        <w:r w:rsidR="0085387C" w:rsidRPr="0057597B">
          <w:rPr>
            <w:webHidden/>
          </w:rPr>
          <w:fldChar w:fldCharType="end"/>
        </w:r>
      </w:hyperlink>
    </w:p>
    <w:p w14:paraId="55742335" w14:textId="77777777" w:rsidR="0085387C" w:rsidRPr="0057597B" w:rsidRDefault="00E916F1">
      <w:pPr>
        <w:pStyle w:val="TOC1"/>
        <w:rPr>
          <w:rFonts w:ascii="Calibri" w:eastAsia="Times New Roman" w:hAnsi="Calibri"/>
          <w:lang w:eastAsia="en-AU"/>
        </w:rPr>
      </w:pPr>
      <w:hyperlink w:anchor="_Toc445680144" w:history="1">
        <w:r w:rsidR="0085387C" w:rsidRPr="0057597B">
          <w:rPr>
            <w:rStyle w:val="Hyperlink"/>
          </w:rPr>
          <w:t>Enrolment</w:t>
        </w:r>
        <w:r w:rsidR="0085387C" w:rsidRPr="0057597B">
          <w:rPr>
            <w:webHidden/>
          </w:rPr>
          <w:tab/>
        </w:r>
        <w:r w:rsidR="0085387C" w:rsidRPr="0057597B">
          <w:rPr>
            <w:webHidden/>
          </w:rPr>
          <w:fldChar w:fldCharType="begin"/>
        </w:r>
        <w:r w:rsidR="0085387C" w:rsidRPr="0057597B">
          <w:rPr>
            <w:webHidden/>
          </w:rPr>
          <w:instrText xml:space="preserve"> PAGEREF _Toc445680144 \h </w:instrText>
        </w:r>
        <w:r w:rsidR="0085387C" w:rsidRPr="0057597B">
          <w:rPr>
            <w:webHidden/>
          </w:rPr>
        </w:r>
        <w:r w:rsidR="0085387C" w:rsidRPr="0057597B">
          <w:rPr>
            <w:webHidden/>
          </w:rPr>
          <w:fldChar w:fldCharType="separate"/>
        </w:r>
        <w:r w:rsidR="004E06B8">
          <w:rPr>
            <w:webHidden/>
          </w:rPr>
          <w:t>11</w:t>
        </w:r>
        <w:r w:rsidR="0085387C" w:rsidRPr="0057597B">
          <w:rPr>
            <w:webHidden/>
          </w:rPr>
          <w:fldChar w:fldCharType="end"/>
        </w:r>
      </w:hyperlink>
    </w:p>
    <w:p w14:paraId="637785D6" w14:textId="77777777" w:rsidR="0085387C" w:rsidRPr="0057597B" w:rsidRDefault="00E916F1">
      <w:pPr>
        <w:pStyle w:val="TOC1"/>
        <w:rPr>
          <w:rFonts w:ascii="Calibri" w:eastAsia="Times New Roman" w:hAnsi="Calibri"/>
          <w:lang w:eastAsia="en-AU"/>
        </w:rPr>
      </w:pPr>
      <w:hyperlink w:anchor="_Toc445680145" w:history="1">
        <w:r w:rsidR="0085387C" w:rsidRPr="0057597B">
          <w:rPr>
            <w:rStyle w:val="Hyperlink"/>
          </w:rPr>
          <w:t>Enrolment Process Flow Chart</w:t>
        </w:r>
        <w:r w:rsidR="0085387C" w:rsidRPr="0057597B">
          <w:rPr>
            <w:webHidden/>
          </w:rPr>
          <w:tab/>
        </w:r>
        <w:r w:rsidR="0085387C" w:rsidRPr="0057597B">
          <w:rPr>
            <w:webHidden/>
          </w:rPr>
          <w:fldChar w:fldCharType="begin"/>
        </w:r>
        <w:r w:rsidR="0085387C" w:rsidRPr="0057597B">
          <w:rPr>
            <w:webHidden/>
          </w:rPr>
          <w:instrText xml:space="preserve"> PAGEREF _Toc445680145 \h </w:instrText>
        </w:r>
        <w:r w:rsidR="0085387C" w:rsidRPr="0057597B">
          <w:rPr>
            <w:webHidden/>
          </w:rPr>
        </w:r>
        <w:r w:rsidR="0085387C" w:rsidRPr="0057597B">
          <w:rPr>
            <w:webHidden/>
          </w:rPr>
          <w:fldChar w:fldCharType="separate"/>
        </w:r>
        <w:r w:rsidR="004E06B8">
          <w:rPr>
            <w:webHidden/>
          </w:rPr>
          <w:t>12</w:t>
        </w:r>
        <w:r w:rsidR="0085387C" w:rsidRPr="0057597B">
          <w:rPr>
            <w:webHidden/>
          </w:rPr>
          <w:fldChar w:fldCharType="end"/>
        </w:r>
      </w:hyperlink>
    </w:p>
    <w:p w14:paraId="7B565DEC" w14:textId="77777777" w:rsidR="0085387C" w:rsidRPr="0057597B" w:rsidRDefault="00E916F1">
      <w:pPr>
        <w:pStyle w:val="TOC1"/>
        <w:rPr>
          <w:rFonts w:ascii="Calibri" w:eastAsia="Times New Roman" w:hAnsi="Calibri"/>
          <w:lang w:eastAsia="en-AU"/>
        </w:rPr>
      </w:pPr>
      <w:hyperlink w:anchor="_Toc445680146" w:history="1">
        <w:r w:rsidR="0085387C" w:rsidRPr="0057597B">
          <w:rPr>
            <w:rStyle w:val="Hyperlink"/>
          </w:rPr>
          <w:t>Unique Student Identifier</w:t>
        </w:r>
        <w:r w:rsidR="0085387C" w:rsidRPr="0057597B">
          <w:rPr>
            <w:webHidden/>
          </w:rPr>
          <w:tab/>
        </w:r>
        <w:r w:rsidR="0085387C" w:rsidRPr="0057597B">
          <w:rPr>
            <w:webHidden/>
          </w:rPr>
          <w:fldChar w:fldCharType="begin"/>
        </w:r>
        <w:r w:rsidR="0085387C" w:rsidRPr="0057597B">
          <w:rPr>
            <w:webHidden/>
          </w:rPr>
          <w:instrText xml:space="preserve"> PAGEREF _Toc445680146 \h </w:instrText>
        </w:r>
        <w:r w:rsidR="0085387C" w:rsidRPr="0057597B">
          <w:rPr>
            <w:webHidden/>
          </w:rPr>
        </w:r>
        <w:r w:rsidR="0085387C" w:rsidRPr="0057597B">
          <w:rPr>
            <w:webHidden/>
          </w:rPr>
          <w:fldChar w:fldCharType="separate"/>
        </w:r>
        <w:r w:rsidR="004E06B8">
          <w:rPr>
            <w:webHidden/>
          </w:rPr>
          <w:t>12</w:t>
        </w:r>
        <w:r w:rsidR="0085387C" w:rsidRPr="0057597B">
          <w:rPr>
            <w:webHidden/>
          </w:rPr>
          <w:fldChar w:fldCharType="end"/>
        </w:r>
      </w:hyperlink>
    </w:p>
    <w:p w14:paraId="3B5E1840" w14:textId="77777777" w:rsidR="0085387C" w:rsidRPr="0057597B" w:rsidRDefault="00E916F1">
      <w:pPr>
        <w:pStyle w:val="TOC1"/>
        <w:rPr>
          <w:rFonts w:ascii="Calibri" w:eastAsia="Times New Roman" w:hAnsi="Calibri"/>
          <w:lang w:eastAsia="en-AU"/>
        </w:rPr>
      </w:pPr>
      <w:hyperlink w:anchor="_Toc445680147" w:history="1">
        <w:r w:rsidR="0085387C" w:rsidRPr="0057597B">
          <w:rPr>
            <w:rStyle w:val="Hyperlink"/>
          </w:rPr>
          <w:t>Language, Literacy and Numeracy (LLN) Assistance</w:t>
        </w:r>
        <w:r w:rsidR="0085387C" w:rsidRPr="0057597B">
          <w:rPr>
            <w:webHidden/>
          </w:rPr>
          <w:tab/>
        </w:r>
        <w:r w:rsidR="0085387C" w:rsidRPr="0057597B">
          <w:rPr>
            <w:webHidden/>
          </w:rPr>
          <w:fldChar w:fldCharType="begin"/>
        </w:r>
        <w:r w:rsidR="0085387C" w:rsidRPr="0057597B">
          <w:rPr>
            <w:webHidden/>
          </w:rPr>
          <w:instrText xml:space="preserve"> PAGEREF _Toc445680147 \h </w:instrText>
        </w:r>
        <w:r w:rsidR="0085387C" w:rsidRPr="0057597B">
          <w:rPr>
            <w:webHidden/>
          </w:rPr>
        </w:r>
        <w:r w:rsidR="0085387C" w:rsidRPr="0057597B">
          <w:rPr>
            <w:webHidden/>
          </w:rPr>
          <w:fldChar w:fldCharType="separate"/>
        </w:r>
        <w:r w:rsidR="004E06B8">
          <w:rPr>
            <w:webHidden/>
          </w:rPr>
          <w:t>14</w:t>
        </w:r>
        <w:r w:rsidR="0085387C" w:rsidRPr="0057597B">
          <w:rPr>
            <w:webHidden/>
          </w:rPr>
          <w:fldChar w:fldCharType="end"/>
        </w:r>
      </w:hyperlink>
    </w:p>
    <w:p w14:paraId="23D53049" w14:textId="77777777" w:rsidR="0085387C" w:rsidRPr="0057597B" w:rsidRDefault="00E916F1">
      <w:pPr>
        <w:pStyle w:val="TOC1"/>
        <w:rPr>
          <w:rFonts w:ascii="Calibri" w:eastAsia="Times New Roman" w:hAnsi="Calibri"/>
          <w:lang w:eastAsia="en-AU"/>
        </w:rPr>
      </w:pPr>
      <w:hyperlink w:anchor="_Toc445680148" w:history="1">
        <w:r w:rsidR="0085387C" w:rsidRPr="0057597B">
          <w:rPr>
            <w:rStyle w:val="Hyperlink"/>
          </w:rPr>
          <w:t>Participant Support, Welfare and Guidance</w:t>
        </w:r>
        <w:r w:rsidR="0085387C" w:rsidRPr="0057597B">
          <w:rPr>
            <w:webHidden/>
          </w:rPr>
          <w:tab/>
        </w:r>
        <w:r w:rsidR="0085387C" w:rsidRPr="0057597B">
          <w:rPr>
            <w:webHidden/>
          </w:rPr>
          <w:fldChar w:fldCharType="begin"/>
        </w:r>
        <w:r w:rsidR="0085387C" w:rsidRPr="0057597B">
          <w:rPr>
            <w:webHidden/>
          </w:rPr>
          <w:instrText xml:space="preserve"> PAGEREF _Toc445680148 \h </w:instrText>
        </w:r>
        <w:r w:rsidR="0085387C" w:rsidRPr="0057597B">
          <w:rPr>
            <w:webHidden/>
          </w:rPr>
        </w:r>
        <w:r w:rsidR="0085387C" w:rsidRPr="0057597B">
          <w:rPr>
            <w:webHidden/>
          </w:rPr>
          <w:fldChar w:fldCharType="separate"/>
        </w:r>
        <w:r w:rsidR="004E06B8">
          <w:rPr>
            <w:webHidden/>
          </w:rPr>
          <w:t>14</w:t>
        </w:r>
        <w:r w:rsidR="0085387C" w:rsidRPr="0057597B">
          <w:rPr>
            <w:webHidden/>
          </w:rPr>
          <w:fldChar w:fldCharType="end"/>
        </w:r>
      </w:hyperlink>
    </w:p>
    <w:p w14:paraId="44AA1C9D" w14:textId="77777777" w:rsidR="0085387C" w:rsidRPr="0057597B" w:rsidRDefault="00E916F1">
      <w:pPr>
        <w:pStyle w:val="TOC1"/>
        <w:rPr>
          <w:rFonts w:ascii="Calibri" w:eastAsia="Times New Roman" w:hAnsi="Calibri"/>
          <w:lang w:eastAsia="en-AU"/>
        </w:rPr>
      </w:pPr>
      <w:hyperlink w:anchor="_Toc445680149" w:history="1">
        <w:r w:rsidR="0085387C" w:rsidRPr="0057597B">
          <w:rPr>
            <w:rStyle w:val="Hyperlink"/>
          </w:rPr>
          <w:t>Flexible Delivery and Assessment Procedures</w:t>
        </w:r>
        <w:r w:rsidR="0085387C" w:rsidRPr="0057597B">
          <w:rPr>
            <w:webHidden/>
          </w:rPr>
          <w:tab/>
        </w:r>
        <w:r w:rsidR="0085387C" w:rsidRPr="0057597B">
          <w:rPr>
            <w:webHidden/>
          </w:rPr>
          <w:fldChar w:fldCharType="begin"/>
        </w:r>
        <w:r w:rsidR="0085387C" w:rsidRPr="0057597B">
          <w:rPr>
            <w:webHidden/>
          </w:rPr>
          <w:instrText xml:space="preserve"> PAGEREF _Toc445680149 \h </w:instrText>
        </w:r>
        <w:r w:rsidR="0085387C" w:rsidRPr="0057597B">
          <w:rPr>
            <w:webHidden/>
          </w:rPr>
        </w:r>
        <w:r w:rsidR="0085387C" w:rsidRPr="0057597B">
          <w:rPr>
            <w:webHidden/>
          </w:rPr>
          <w:fldChar w:fldCharType="separate"/>
        </w:r>
        <w:r w:rsidR="004E06B8">
          <w:rPr>
            <w:webHidden/>
          </w:rPr>
          <w:t>14</w:t>
        </w:r>
        <w:r w:rsidR="0085387C" w:rsidRPr="0057597B">
          <w:rPr>
            <w:webHidden/>
          </w:rPr>
          <w:fldChar w:fldCharType="end"/>
        </w:r>
      </w:hyperlink>
    </w:p>
    <w:p w14:paraId="4D188070" w14:textId="77777777" w:rsidR="0085387C" w:rsidRPr="0057597B" w:rsidRDefault="00E916F1">
      <w:pPr>
        <w:pStyle w:val="TOC1"/>
        <w:rPr>
          <w:rFonts w:ascii="Calibri" w:eastAsia="Times New Roman" w:hAnsi="Calibri"/>
          <w:lang w:eastAsia="en-AU"/>
        </w:rPr>
      </w:pPr>
      <w:hyperlink w:anchor="_Toc445680150" w:history="1">
        <w:r w:rsidR="0085387C" w:rsidRPr="0057597B">
          <w:rPr>
            <w:rStyle w:val="Hyperlink"/>
            <w:kern w:val="36"/>
            <w:lang w:val="en-US" w:eastAsia="en-AU"/>
          </w:rPr>
          <w:t>Complaints and Appeals</w:t>
        </w:r>
        <w:r w:rsidR="0085387C" w:rsidRPr="0057597B">
          <w:rPr>
            <w:webHidden/>
          </w:rPr>
          <w:tab/>
        </w:r>
        <w:r w:rsidR="0085387C" w:rsidRPr="0057597B">
          <w:rPr>
            <w:webHidden/>
          </w:rPr>
          <w:fldChar w:fldCharType="begin"/>
        </w:r>
        <w:r w:rsidR="0085387C" w:rsidRPr="0057597B">
          <w:rPr>
            <w:webHidden/>
          </w:rPr>
          <w:instrText xml:space="preserve"> PAGEREF _Toc445680150 \h </w:instrText>
        </w:r>
        <w:r w:rsidR="0085387C" w:rsidRPr="0057597B">
          <w:rPr>
            <w:webHidden/>
          </w:rPr>
        </w:r>
        <w:r w:rsidR="0085387C" w:rsidRPr="0057597B">
          <w:rPr>
            <w:webHidden/>
          </w:rPr>
          <w:fldChar w:fldCharType="separate"/>
        </w:r>
        <w:r w:rsidR="004E06B8">
          <w:rPr>
            <w:webHidden/>
          </w:rPr>
          <w:t>15</w:t>
        </w:r>
        <w:r w:rsidR="0085387C" w:rsidRPr="0057597B">
          <w:rPr>
            <w:webHidden/>
          </w:rPr>
          <w:fldChar w:fldCharType="end"/>
        </w:r>
      </w:hyperlink>
    </w:p>
    <w:p w14:paraId="40041484" w14:textId="77777777" w:rsidR="0085387C" w:rsidRPr="0057597B" w:rsidRDefault="00E916F1">
      <w:pPr>
        <w:pStyle w:val="TOC1"/>
        <w:rPr>
          <w:rFonts w:ascii="Calibri" w:eastAsia="Times New Roman" w:hAnsi="Calibri"/>
          <w:lang w:eastAsia="en-AU"/>
        </w:rPr>
      </w:pPr>
      <w:hyperlink w:anchor="_Toc445680151" w:history="1">
        <w:r w:rsidR="0085387C" w:rsidRPr="0057597B">
          <w:rPr>
            <w:rStyle w:val="Hyperlink"/>
            <w:kern w:val="36"/>
            <w:lang w:val="en-US" w:eastAsia="en-AU"/>
          </w:rPr>
          <w:t>Assessment Appeals</w:t>
        </w:r>
        <w:r w:rsidR="0085387C" w:rsidRPr="0057597B">
          <w:rPr>
            <w:webHidden/>
          </w:rPr>
          <w:tab/>
        </w:r>
        <w:r w:rsidR="0085387C" w:rsidRPr="0057597B">
          <w:rPr>
            <w:webHidden/>
          </w:rPr>
          <w:fldChar w:fldCharType="begin"/>
        </w:r>
        <w:r w:rsidR="0085387C" w:rsidRPr="0057597B">
          <w:rPr>
            <w:webHidden/>
          </w:rPr>
          <w:instrText xml:space="preserve"> PAGEREF _Toc445680151 \h </w:instrText>
        </w:r>
        <w:r w:rsidR="0085387C" w:rsidRPr="0057597B">
          <w:rPr>
            <w:webHidden/>
          </w:rPr>
        </w:r>
        <w:r w:rsidR="0085387C" w:rsidRPr="0057597B">
          <w:rPr>
            <w:webHidden/>
          </w:rPr>
          <w:fldChar w:fldCharType="separate"/>
        </w:r>
        <w:r w:rsidR="004E06B8">
          <w:rPr>
            <w:webHidden/>
          </w:rPr>
          <w:t>17</w:t>
        </w:r>
        <w:r w:rsidR="0085387C" w:rsidRPr="0057597B">
          <w:rPr>
            <w:webHidden/>
          </w:rPr>
          <w:fldChar w:fldCharType="end"/>
        </w:r>
      </w:hyperlink>
    </w:p>
    <w:p w14:paraId="7793DEE5" w14:textId="77777777" w:rsidR="0085387C" w:rsidRPr="0057597B" w:rsidRDefault="00E916F1">
      <w:pPr>
        <w:pStyle w:val="TOC1"/>
        <w:rPr>
          <w:rFonts w:ascii="Calibri" w:eastAsia="Times New Roman" w:hAnsi="Calibri"/>
          <w:lang w:eastAsia="en-AU"/>
        </w:rPr>
      </w:pPr>
      <w:hyperlink w:anchor="_Toc445680152" w:history="1">
        <w:r w:rsidR="0085387C" w:rsidRPr="0057597B">
          <w:rPr>
            <w:rStyle w:val="Hyperlink"/>
          </w:rPr>
          <w:t>Discipline</w:t>
        </w:r>
        <w:r w:rsidR="0085387C" w:rsidRPr="0057597B">
          <w:rPr>
            <w:webHidden/>
          </w:rPr>
          <w:tab/>
        </w:r>
        <w:r w:rsidR="0085387C" w:rsidRPr="0057597B">
          <w:rPr>
            <w:webHidden/>
          </w:rPr>
          <w:fldChar w:fldCharType="begin"/>
        </w:r>
        <w:r w:rsidR="0085387C" w:rsidRPr="0057597B">
          <w:rPr>
            <w:webHidden/>
          </w:rPr>
          <w:instrText xml:space="preserve"> PAGEREF _Toc445680152 \h </w:instrText>
        </w:r>
        <w:r w:rsidR="0085387C" w:rsidRPr="0057597B">
          <w:rPr>
            <w:webHidden/>
          </w:rPr>
        </w:r>
        <w:r w:rsidR="0085387C" w:rsidRPr="0057597B">
          <w:rPr>
            <w:webHidden/>
          </w:rPr>
          <w:fldChar w:fldCharType="separate"/>
        </w:r>
        <w:r w:rsidR="004E06B8">
          <w:rPr>
            <w:webHidden/>
          </w:rPr>
          <w:t>20</w:t>
        </w:r>
        <w:r w:rsidR="0085387C" w:rsidRPr="0057597B">
          <w:rPr>
            <w:webHidden/>
          </w:rPr>
          <w:fldChar w:fldCharType="end"/>
        </w:r>
      </w:hyperlink>
    </w:p>
    <w:p w14:paraId="7EDAFA50" w14:textId="77777777" w:rsidR="0085387C" w:rsidRPr="0057597B" w:rsidRDefault="00E916F1">
      <w:pPr>
        <w:pStyle w:val="TOC1"/>
        <w:rPr>
          <w:rFonts w:ascii="Calibri" w:eastAsia="Times New Roman" w:hAnsi="Calibri"/>
          <w:lang w:eastAsia="en-AU"/>
        </w:rPr>
      </w:pPr>
      <w:hyperlink w:anchor="_Toc445680153" w:history="1">
        <w:r w:rsidR="0085387C" w:rsidRPr="0057597B">
          <w:rPr>
            <w:rStyle w:val="Hyperlink"/>
          </w:rPr>
          <w:t>Credit Transfer Policy</w:t>
        </w:r>
        <w:r w:rsidR="0085387C" w:rsidRPr="0057597B">
          <w:rPr>
            <w:webHidden/>
          </w:rPr>
          <w:tab/>
        </w:r>
        <w:r w:rsidR="0085387C" w:rsidRPr="0057597B">
          <w:rPr>
            <w:webHidden/>
          </w:rPr>
          <w:fldChar w:fldCharType="begin"/>
        </w:r>
        <w:r w:rsidR="0085387C" w:rsidRPr="0057597B">
          <w:rPr>
            <w:webHidden/>
          </w:rPr>
          <w:instrText xml:space="preserve"> PAGEREF _Toc445680153 \h </w:instrText>
        </w:r>
        <w:r w:rsidR="0085387C" w:rsidRPr="0057597B">
          <w:rPr>
            <w:webHidden/>
          </w:rPr>
        </w:r>
        <w:r w:rsidR="0085387C" w:rsidRPr="0057597B">
          <w:rPr>
            <w:webHidden/>
          </w:rPr>
          <w:fldChar w:fldCharType="separate"/>
        </w:r>
        <w:r w:rsidR="004E06B8">
          <w:rPr>
            <w:webHidden/>
          </w:rPr>
          <w:t>21</w:t>
        </w:r>
        <w:r w:rsidR="0085387C" w:rsidRPr="0057597B">
          <w:rPr>
            <w:webHidden/>
          </w:rPr>
          <w:fldChar w:fldCharType="end"/>
        </w:r>
      </w:hyperlink>
    </w:p>
    <w:p w14:paraId="31C1CA78" w14:textId="77777777" w:rsidR="0085387C" w:rsidRPr="0057597B" w:rsidRDefault="00E916F1">
      <w:pPr>
        <w:pStyle w:val="TOC1"/>
        <w:rPr>
          <w:rFonts w:ascii="Calibri" w:eastAsia="Times New Roman" w:hAnsi="Calibri"/>
          <w:lang w:eastAsia="en-AU"/>
        </w:rPr>
      </w:pPr>
      <w:hyperlink w:anchor="_Toc445680154" w:history="1">
        <w:r w:rsidR="0085387C" w:rsidRPr="0057597B">
          <w:rPr>
            <w:rStyle w:val="Hyperlink"/>
          </w:rPr>
          <w:t>Assessment Standards</w:t>
        </w:r>
        <w:r w:rsidR="0085387C" w:rsidRPr="0057597B">
          <w:rPr>
            <w:webHidden/>
          </w:rPr>
          <w:tab/>
        </w:r>
        <w:r w:rsidR="0085387C" w:rsidRPr="0057597B">
          <w:rPr>
            <w:webHidden/>
          </w:rPr>
          <w:fldChar w:fldCharType="begin"/>
        </w:r>
        <w:r w:rsidR="0085387C" w:rsidRPr="0057597B">
          <w:rPr>
            <w:webHidden/>
          </w:rPr>
          <w:instrText xml:space="preserve"> PAGEREF _Toc445680154 \h </w:instrText>
        </w:r>
        <w:r w:rsidR="0085387C" w:rsidRPr="0057597B">
          <w:rPr>
            <w:webHidden/>
          </w:rPr>
        </w:r>
        <w:r w:rsidR="0085387C" w:rsidRPr="0057597B">
          <w:rPr>
            <w:webHidden/>
          </w:rPr>
          <w:fldChar w:fldCharType="separate"/>
        </w:r>
        <w:r w:rsidR="004E06B8">
          <w:rPr>
            <w:webHidden/>
          </w:rPr>
          <w:t>21</w:t>
        </w:r>
        <w:r w:rsidR="0085387C" w:rsidRPr="0057597B">
          <w:rPr>
            <w:webHidden/>
          </w:rPr>
          <w:fldChar w:fldCharType="end"/>
        </w:r>
      </w:hyperlink>
    </w:p>
    <w:p w14:paraId="72813DB9" w14:textId="77777777" w:rsidR="0085387C" w:rsidRPr="0057597B" w:rsidRDefault="00E916F1">
      <w:pPr>
        <w:pStyle w:val="TOC1"/>
        <w:rPr>
          <w:rFonts w:ascii="Calibri" w:eastAsia="Times New Roman" w:hAnsi="Calibri"/>
          <w:lang w:eastAsia="en-AU"/>
        </w:rPr>
      </w:pPr>
      <w:hyperlink w:anchor="_Toc445680155" w:history="1">
        <w:r w:rsidR="0085387C" w:rsidRPr="0057597B">
          <w:rPr>
            <w:rStyle w:val="Hyperlink"/>
          </w:rPr>
          <w:t>Assessment Criteria</w:t>
        </w:r>
        <w:r w:rsidR="0085387C" w:rsidRPr="0057597B">
          <w:rPr>
            <w:webHidden/>
          </w:rPr>
          <w:tab/>
        </w:r>
        <w:r w:rsidR="0085387C" w:rsidRPr="0057597B">
          <w:rPr>
            <w:webHidden/>
          </w:rPr>
          <w:fldChar w:fldCharType="begin"/>
        </w:r>
        <w:r w:rsidR="0085387C" w:rsidRPr="0057597B">
          <w:rPr>
            <w:webHidden/>
          </w:rPr>
          <w:instrText xml:space="preserve"> PAGEREF _Toc445680155 \h </w:instrText>
        </w:r>
        <w:r w:rsidR="0085387C" w:rsidRPr="0057597B">
          <w:rPr>
            <w:webHidden/>
          </w:rPr>
        </w:r>
        <w:r w:rsidR="0085387C" w:rsidRPr="0057597B">
          <w:rPr>
            <w:webHidden/>
          </w:rPr>
          <w:fldChar w:fldCharType="separate"/>
        </w:r>
        <w:r w:rsidR="004E06B8">
          <w:rPr>
            <w:webHidden/>
          </w:rPr>
          <w:t>22</w:t>
        </w:r>
        <w:r w:rsidR="0085387C" w:rsidRPr="0057597B">
          <w:rPr>
            <w:webHidden/>
          </w:rPr>
          <w:fldChar w:fldCharType="end"/>
        </w:r>
      </w:hyperlink>
    </w:p>
    <w:p w14:paraId="6329E422" w14:textId="77777777" w:rsidR="0085387C" w:rsidRPr="0057597B" w:rsidRDefault="00E916F1">
      <w:pPr>
        <w:pStyle w:val="TOC1"/>
        <w:rPr>
          <w:rFonts w:ascii="Calibri" w:eastAsia="Times New Roman" w:hAnsi="Calibri"/>
          <w:lang w:eastAsia="en-AU"/>
        </w:rPr>
      </w:pPr>
      <w:hyperlink w:anchor="_Toc445680156" w:history="1">
        <w:r w:rsidR="0085387C" w:rsidRPr="0057597B">
          <w:rPr>
            <w:rStyle w:val="Hyperlink"/>
          </w:rPr>
          <w:t>Assessment Methods</w:t>
        </w:r>
        <w:r w:rsidR="0085387C" w:rsidRPr="0057597B">
          <w:rPr>
            <w:webHidden/>
          </w:rPr>
          <w:tab/>
        </w:r>
        <w:r w:rsidR="0085387C" w:rsidRPr="0057597B">
          <w:rPr>
            <w:webHidden/>
          </w:rPr>
          <w:fldChar w:fldCharType="begin"/>
        </w:r>
        <w:r w:rsidR="0085387C" w:rsidRPr="0057597B">
          <w:rPr>
            <w:webHidden/>
          </w:rPr>
          <w:instrText xml:space="preserve"> PAGEREF _Toc445680156 \h </w:instrText>
        </w:r>
        <w:r w:rsidR="0085387C" w:rsidRPr="0057597B">
          <w:rPr>
            <w:webHidden/>
          </w:rPr>
        </w:r>
        <w:r w:rsidR="0085387C" w:rsidRPr="0057597B">
          <w:rPr>
            <w:webHidden/>
          </w:rPr>
          <w:fldChar w:fldCharType="separate"/>
        </w:r>
        <w:r w:rsidR="004E06B8">
          <w:rPr>
            <w:webHidden/>
          </w:rPr>
          <w:t>22</w:t>
        </w:r>
        <w:r w:rsidR="0085387C" w:rsidRPr="0057597B">
          <w:rPr>
            <w:webHidden/>
          </w:rPr>
          <w:fldChar w:fldCharType="end"/>
        </w:r>
      </w:hyperlink>
    </w:p>
    <w:p w14:paraId="5921C4FE" w14:textId="77777777" w:rsidR="0085387C" w:rsidRPr="0057597B" w:rsidRDefault="00E916F1">
      <w:pPr>
        <w:pStyle w:val="TOC1"/>
        <w:rPr>
          <w:rFonts w:ascii="Calibri" w:eastAsia="Times New Roman" w:hAnsi="Calibri"/>
          <w:lang w:eastAsia="en-AU"/>
        </w:rPr>
      </w:pPr>
      <w:hyperlink w:anchor="_Toc445680157" w:history="1">
        <w:r w:rsidR="0085387C" w:rsidRPr="0057597B">
          <w:rPr>
            <w:rStyle w:val="Hyperlink"/>
          </w:rPr>
          <w:t>Acknowledgement Declaration</w:t>
        </w:r>
        <w:r w:rsidR="0085387C" w:rsidRPr="0057597B">
          <w:rPr>
            <w:webHidden/>
          </w:rPr>
          <w:tab/>
        </w:r>
        <w:r w:rsidR="0085387C" w:rsidRPr="0057597B">
          <w:rPr>
            <w:webHidden/>
          </w:rPr>
          <w:fldChar w:fldCharType="begin"/>
        </w:r>
        <w:r w:rsidR="0085387C" w:rsidRPr="0057597B">
          <w:rPr>
            <w:webHidden/>
          </w:rPr>
          <w:instrText xml:space="preserve"> PAGEREF _Toc445680157 \h </w:instrText>
        </w:r>
        <w:r w:rsidR="0085387C" w:rsidRPr="0057597B">
          <w:rPr>
            <w:webHidden/>
          </w:rPr>
        </w:r>
        <w:r w:rsidR="0085387C" w:rsidRPr="0057597B">
          <w:rPr>
            <w:webHidden/>
          </w:rPr>
          <w:fldChar w:fldCharType="separate"/>
        </w:r>
        <w:r w:rsidR="004E06B8">
          <w:rPr>
            <w:webHidden/>
          </w:rPr>
          <w:t>23</w:t>
        </w:r>
        <w:r w:rsidR="0085387C" w:rsidRPr="0057597B">
          <w:rPr>
            <w:webHidden/>
          </w:rPr>
          <w:fldChar w:fldCharType="end"/>
        </w:r>
      </w:hyperlink>
    </w:p>
    <w:p w14:paraId="7F8F198A" w14:textId="77777777" w:rsidR="00A8269B" w:rsidRPr="0057597B" w:rsidRDefault="00F56A49" w:rsidP="00542604">
      <w:pPr>
        <w:pStyle w:val="TOC1"/>
      </w:pPr>
      <w:r w:rsidRPr="0057597B">
        <w:fldChar w:fldCharType="end"/>
      </w:r>
    </w:p>
    <w:p w14:paraId="2FD3B819" w14:textId="77777777" w:rsidR="00A8269B" w:rsidRPr="0057597B" w:rsidRDefault="00A8269B" w:rsidP="0089373A">
      <w:pPr>
        <w:pStyle w:val="TOC1"/>
      </w:pPr>
    </w:p>
    <w:p w14:paraId="684A5F63" w14:textId="77777777" w:rsidR="00A8269B" w:rsidRPr="0057597B" w:rsidRDefault="00A8269B" w:rsidP="00542604">
      <w:pPr>
        <w:pStyle w:val="Heading1"/>
      </w:pPr>
      <w:r w:rsidRPr="0057597B">
        <w:rPr>
          <w:rFonts w:cs="Arial"/>
        </w:rPr>
        <w:br w:type="page"/>
      </w:r>
      <w:bookmarkStart w:id="0" w:name="_Toc316000783"/>
      <w:bookmarkStart w:id="1" w:name="_Toc445680131"/>
      <w:r w:rsidRPr="0057597B">
        <w:lastRenderedPageBreak/>
        <w:t>Introduction</w:t>
      </w:r>
      <w:bookmarkEnd w:id="0"/>
      <w:bookmarkEnd w:id="1"/>
    </w:p>
    <w:p w14:paraId="083A3DAC" w14:textId="77777777" w:rsidR="00A15B5C" w:rsidRPr="0057597B" w:rsidRDefault="00F7726C" w:rsidP="00A15B5C">
      <w:pPr>
        <w:rPr>
          <w:rFonts w:ascii="Verdana" w:hAnsi="Verdana" w:cs="Arial"/>
          <w:sz w:val="20"/>
          <w:szCs w:val="20"/>
          <w:lang w:eastAsia="en-AU"/>
        </w:rPr>
      </w:pPr>
      <w:r w:rsidRPr="0057597B">
        <w:rPr>
          <w:rFonts w:ascii="Verdana" w:hAnsi="Verdana" w:cs="Arial"/>
          <w:sz w:val="20"/>
          <w:szCs w:val="20"/>
          <w:lang w:eastAsia="en-AU"/>
        </w:rPr>
        <w:t xml:space="preserve">Welcome to </w:t>
      </w:r>
      <w:r w:rsidR="0047455D">
        <w:rPr>
          <w:rFonts w:ascii="Verdana" w:hAnsi="Verdana" w:cs="Arial"/>
          <w:sz w:val="20"/>
          <w:szCs w:val="20"/>
          <w:lang w:eastAsia="en-AU"/>
        </w:rPr>
        <w:t xml:space="preserve">Fabinox Welding </w:t>
      </w:r>
      <w:r w:rsidR="0047455D" w:rsidRPr="0057597B">
        <w:rPr>
          <w:rFonts w:ascii="Verdana" w:hAnsi="Verdana" w:cs="Arial"/>
          <w:sz w:val="20"/>
          <w:szCs w:val="20"/>
          <w:lang w:eastAsia="en-AU"/>
        </w:rPr>
        <w:t>Academy</w:t>
      </w:r>
      <w:r w:rsidR="001F2D35" w:rsidRPr="0057597B">
        <w:rPr>
          <w:rFonts w:ascii="Verdana" w:hAnsi="Verdana" w:cs="Arial"/>
          <w:sz w:val="20"/>
          <w:szCs w:val="20"/>
          <w:lang w:eastAsia="en-AU"/>
        </w:rPr>
        <w:t xml:space="preserve"> Pty Ltd</w:t>
      </w:r>
      <w:r w:rsidRPr="0057597B">
        <w:rPr>
          <w:rFonts w:ascii="Verdana" w:hAnsi="Verdana" w:cs="Arial"/>
          <w:sz w:val="20"/>
          <w:szCs w:val="20"/>
          <w:lang w:eastAsia="en-AU"/>
        </w:rPr>
        <w:t>.</w:t>
      </w:r>
    </w:p>
    <w:p w14:paraId="3D5CA7C2" w14:textId="77777777" w:rsidR="00A15B5C" w:rsidRPr="0057597B" w:rsidRDefault="00A15B5C" w:rsidP="00A15B5C">
      <w:pPr>
        <w:rPr>
          <w:rFonts w:ascii="Verdana" w:hAnsi="Verdana" w:cs="Arial"/>
          <w:sz w:val="20"/>
          <w:szCs w:val="20"/>
          <w:lang w:eastAsia="en-AU"/>
        </w:rPr>
      </w:pPr>
    </w:p>
    <w:p w14:paraId="269C80C4" w14:textId="77777777" w:rsidR="00A15B5C" w:rsidRPr="0057597B" w:rsidRDefault="00A15B5C" w:rsidP="00A15B5C">
      <w:pPr>
        <w:rPr>
          <w:rFonts w:ascii="Verdana" w:hAnsi="Verdana" w:cs="Arial"/>
          <w:sz w:val="20"/>
          <w:szCs w:val="20"/>
          <w:lang w:eastAsia="en-AU"/>
        </w:rPr>
      </w:pPr>
      <w:r w:rsidRPr="0057597B">
        <w:rPr>
          <w:rFonts w:ascii="Verdana" w:hAnsi="Verdana" w:cs="Arial"/>
          <w:sz w:val="20"/>
          <w:szCs w:val="20"/>
          <w:lang w:eastAsia="en-AU"/>
        </w:rPr>
        <w:t>We are a Registered Training Organisation.</w:t>
      </w:r>
    </w:p>
    <w:p w14:paraId="5D049706" w14:textId="77777777" w:rsidR="00A15B5C" w:rsidRPr="0057597B" w:rsidRDefault="00A15B5C" w:rsidP="00A15B5C">
      <w:pPr>
        <w:rPr>
          <w:rFonts w:ascii="Verdana" w:hAnsi="Verdana"/>
          <w:bCs/>
          <w:sz w:val="20"/>
          <w:szCs w:val="20"/>
        </w:rPr>
      </w:pPr>
    </w:p>
    <w:p w14:paraId="1422A763" w14:textId="77777777" w:rsidR="006F4DBD" w:rsidRPr="0057597B" w:rsidRDefault="0047455D" w:rsidP="006F4DBD">
      <w:pPr>
        <w:rPr>
          <w:rFonts w:ascii="Verdana" w:hAnsi="Verdana"/>
          <w:sz w:val="20"/>
          <w:szCs w:val="20"/>
        </w:rPr>
      </w:pPr>
      <w:r>
        <w:rPr>
          <w:rFonts w:ascii="Verdana" w:hAnsi="Verdana"/>
          <w:bCs/>
          <w:sz w:val="20"/>
          <w:szCs w:val="20"/>
        </w:rPr>
        <w:t xml:space="preserve">Fabinox Welding  </w:t>
      </w:r>
      <w:r w:rsidR="006F4DBD" w:rsidRPr="0057597B">
        <w:rPr>
          <w:rFonts w:ascii="Verdana" w:hAnsi="Verdana"/>
          <w:bCs/>
          <w:sz w:val="20"/>
          <w:szCs w:val="20"/>
        </w:rPr>
        <w:t xml:space="preserve"> Academy provides Nationally Recognised Training for </w:t>
      </w:r>
      <w:r w:rsidR="00EE19FD" w:rsidRPr="0057597B">
        <w:rPr>
          <w:rFonts w:ascii="Verdana" w:hAnsi="Verdana"/>
          <w:bCs/>
          <w:sz w:val="20"/>
          <w:szCs w:val="20"/>
        </w:rPr>
        <w:t>people in</w:t>
      </w:r>
      <w:r w:rsidR="006F4DBD" w:rsidRPr="0057597B">
        <w:rPr>
          <w:rFonts w:ascii="Verdana" w:hAnsi="Verdana"/>
          <w:bCs/>
          <w:sz w:val="20"/>
          <w:szCs w:val="20"/>
        </w:rPr>
        <w:t xml:space="preserve"> qualifications</w:t>
      </w:r>
      <w:r w:rsidR="006F4DBD" w:rsidRPr="0057597B">
        <w:rPr>
          <w:rFonts w:ascii="Verdana" w:hAnsi="Verdana"/>
          <w:sz w:val="20"/>
          <w:szCs w:val="20"/>
        </w:rPr>
        <w:t>:</w:t>
      </w:r>
    </w:p>
    <w:p w14:paraId="107C2B27" w14:textId="77777777" w:rsidR="0047455D" w:rsidRDefault="0047455D" w:rsidP="0047455D">
      <w:pPr>
        <w:spacing w:before="120" w:after="120"/>
        <w:ind w:left="1440"/>
        <w:rPr>
          <w:rFonts w:ascii="Verdana" w:hAnsi="Verdana"/>
          <w:sz w:val="20"/>
          <w:szCs w:val="20"/>
        </w:rPr>
      </w:pPr>
    </w:p>
    <w:p w14:paraId="069034C3" w14:textId="442A1DB4" w:rsidR="006F4DBD" w:rsidRPr="0057597B" w:rsidRDefault="0047455D" w:rsidP="006F4DBD">
      <w:pPr>
        <w:numPr>
          <w:ilvl w:val="0"/>
          <w:numId w:val="32"/>
        </w:numPr>
        <w:spacing w:before="120" w:after="120"/>
        <w:ind w:hanging="873"/>
        <w:rPr>
          <w:rFonts w:ascii="Verdana" w:hAnsi="Verdana"/>
          <w:sz w:val="20"/>
          <w:szCs w:val="20"/>
        </w:rPr>
      </w:pPr>
      <w:r>
        <w:rPr>
          <w:rFonts w:ascii="Verdana" w:hAnsi="Verdana"/>
          <w:sz w:val="20"/>
          <w:szCs w:val="20"/>
        </w:rPr>
        <w:t>MEM303</w:t>
      </w:r>
      <w:r w:rsidR="00E916F1">
        <w:rPr>
          <w:rFonts w:ascii="Verdana" w:hAnsi="Verdana"/>
          <w:sz w:val="20"/>
          <w:szCs w:val="20"/>
        </w:rPr>
        <w:t>19</w:t>
      </w:r>
      <w:r>
        <w:rPr>
          <w:rFonts w:ascii="Verdana" w:hAnsi="Verdana"/>
          <w:sz w:val="20"/>
          <w:szCs w:val="20"/>
        </w:rPr>
        <w:t xml:space="preserve"> Certificate III in Engineering – Fabrication Trade</w:t>
      </w:r>
    </w:p>
    <w:p w14:paraId="6544DC27" w14:textId="77777777" w:rsidR="007D42F8" w:rsidRPr="0057597B" w:rsidRDefault="007D42F8" w:rsidP="0047455D">
      <w:pPr>
        <w:spacing w:before="120" w:after="120"/>
        <w:rPr>
          <w:rFonts w:ascii="Verdana" w:hAnsi="Verdana"/>
          <w:sz w:val="20"/>
          <w:szCs w:val="20"/>
        </w:rPr>
      </w:pPr>
    </w:p>
    <w:p w14:paraId="1DBEB0AB" w14:textId="77777777" w:rsidR="00A8269B" w:rsidRPr="0057597B" w:rsidRDefault="00A8269B" w:rsidP="005C2BA5">
      <w:pPr>
        <w:tabs>
          <w:tab w:val="right" w:pos="8640"/>
        </w:tabs>
        <w:rPr>
          <w:rFonts w:ascii="Verdana" w:hAnsi="Verdana"/>
          <w:color w:val="000000"/>
          <w:sz w:val="20"/>
          <w:szCs w:val="20"/>
        </w:rPr>
      </w:pPr>
      <w:r w:rsidRPr="0057597B">
        <w:rPr>
          <w:rFonts w:ascii="Verdana" w:hAnsi="Verdana"/>
          <w:color w:val="000000"/>
          <w:sz w:val="20"/>
          <w:szCs w:val="20"/>
        </w:rPr>
        <w:t xml:space="preserve">Our </w:t>
      </w:r>
      <w:r w:rsidR="00704BCA" w:rsidRPr="0057597B">
        <w:rPr>
          <w:rFonts w:ascii="Verdana" w:hAnsi="Verdana"/>
          <w:color w:val="000000"/>
          <w:sz w:val="20"/>
          <w:szCs w:val="20"/>
        </w:rPr>
        <w:t xml:space="preserve">trainers and assessors </w:t>
      </w:r>
      <w:r w:rsidRPr="0057597B">
        <w:rPr>
          <w:rFonts w:ascii="Verdana" w:hAnsi="Verdana"/>
          <w:color w:val="000000"/>
          <w:sz w:val="20"/>
          <w:szCs w:val="20"/>
        </w:rPr>
        <w:t xml:space="preserve">are highly qualified and have extensive experience.  We are here to support our </w:t>
      </w:r>
      <w:r w:rsidR="00FB5435" w:rsidRPr="0057597B">
        <w:rPr>
          <w:rFonts w:ascii="Verdana" w:hAnsi="Verdana"/>
          <w:color w:val="000000"/>
          <w:sz w:val="20"/>
          <w:szCs w:val="20"/>
        </w:rPr>
        <w:t>participant</w:t>
      </w:r>
      <w:r w:rsidRPr="0057597B">
        <w:rPr>
          <w:rFonts w:ascii="Verdana" w:hAnsi="Verdana"/>
          <w:color w:val="000000"/>
          <w:sz w:val="20"/>
          <w:szCs w:val="20"/>
        </w:rPr>
        <w:t>s through our training programs and to ensure they have an enjoyable learning experience.</w:t>
      </w:r>
    </w:p>
    <w:p w14:paraId="378C4432" w14:textId="77777777" w:rsidR="00A8269B" w:rsidRPr="0057597B" w:rsidRDefault="00A8269B" w:rsidP="00542604">
      <w:pPr>
        <w:pStyle w:val="Heading1"/>
      </w:pPr>
    </w:p>
    <w:p w14:paraId="1B211539" w14:textId="77777777" w:rsidR="00A8269B" w:rsidRPr="0057597B" w:rsidRDefault="00A8269B" w:rsidP="00542604">
      <w:pPr>
        <w:pStyle w:val="Heading1"/>
      </w:pPr>
      <w:bookmarkStart w:id="2" w:name="_Toc316000784"/>
      <w:bookmarkStart w:id="3" w:name="_Toc445680132"/>
      <w:r w:rsidRPr="0057597B">
        <w:t xml:space="preserve">The </w:t>
      </w:r>
      <w:r w:rsidR="00B06BBD" w:rsidRPr="0057597B">
        <w:t>RTO</w:t>
      </w:r>
      <w:r w:rsidRPr="0057597B">
        <w:t xml:space="preserve"> Standards</w:t>
      </w:r>
      <w:bookmarkEnd w:id="2"/>
      <w:bookmarkEnd w:id="3"/>
    </w:p>
    <w:p w14:paraId="5F37E420" w14:textId="77777777" w:rsidR="00A8269B" w:rsidRPr="0057597B" w:rsidRDefault="00A8269B">
      <w:pPr>
        <w:rPr>
          <w:rFonts w:ascii="Verdana" w:hAnsi="Verdana" w:cs="Arial"/>
          <w:color w:val="000000"/>
          <w:sz w:val="20"/>
          <w:szCs w:val="20"/>
          <w:lang w:val="en-US"/>
        </w:rPr>
      </w:pPr>
      <w:r w:rsidRPr="0057597B">
        <w:rPr>
          <w:rFonts w:ascii="Verdana" w:hAnsi="Verdana" w:cs="Arial"/>
          <w:color w:val="000000"/>
          <w:sz w:val="20"/>
          <w:szCs w:val="20"/>
          <w:lang w:val="en-US"/>
        </w:rPr>
        <w:t xml:space="preserve">You are about to become a </w:t>
      </w:r>
      <w:r w:rsidR="00FB5435" w:rsidRPr="0057597B">
        <w:rPr>
          <w:rFonts w:ascii="Verdana" w:hAnsi="Verdana" w:cs="Arial"/>
          <w:color w:val="000000"/>
          <w:sz w:val="20"/>
          <w:szCs w:val="20"/>
          <w:lang w:val="en-US"/>
        </w:rPr>
        <w:t>participant</w:t>
      </w:r>
      <w:r w:rsidR="00B06BBD" w:rsidRPr="0057597B">
        <w:rPr>
          <w:rFonts w:ascii="Verdana" w:hAnsi="Verdana" w:cs="Arial"/>
          <w:color w:val="000000"/>
          <w:sz w:val="20"/>
          <w:szCs w:val="20"/>
          <w:lang w:val="en-US"/>
        </w:rPr>
        <w:t xml:space="preserve"> in a learning </w:t>
      </w:r>
      <w:r w:rsidRPr="0057597B">
        <w:rPr>
          <w:rFonts w:ascii="Verdana" w:hAnsi="Verdana" w:cs="Arial"/>
          <w:color w:val="000000"/>
          <w:sz w:val="20"/>
          <w:szCs w:val="20"/>
          <w:lang w:val="en-US"/>
        </w:rPr>
        <w:t>process that can result in achieving a nationally accredited qualification.</w:t>
      </w:r>
    </w:p>
    <w:p w14:paraId="7E379735" w14:textId="77777777" w:rsidR="00A8269B" w:rsidRPr="0057597B" w:rsidRDefault="00A8269B">
      <w:pPr>
        <w:rPr>
          <w:rFonts w:ascii="Verdana" w:hAnsi="Verdana" w:cs="Arial"/>
          <w:color w:val="000000"/>
          <w:sz w:val="20"/>
          <w:szCs w:val="20"/>
          <w:lang w:val="en-US"/>
        </w:rPr>
      </w:pPr>
    </w:p>
    <w:p w14:paraId="35B0C890" w14:textId="77777777" w:rsidR="00A8269B" w:rsidRPr="0057597B" w:rsidRDefault="00A8269B" w:rsidP="00A8269B">
      <w:pPr>
        <w:rPr>
          <w:rFonts w:ascii="Verdana" w:hAnsi="Verdana"/>
          <w:color w:val="000000"/>
          <w:sz w:val="20"/>
          <w:szCs w:val="20"/>
          <w:lang w:val="en-US"/>
        </w:rPr>
      </w:pPr>
      <w:r w:rsidRPr="0057597B">
        <w:rPr>
          <w:rFonts w:ascii="Verdana" w:hAnsi="Verdana"/>
          <w:color w:val="000000"/>
          <w:sz w:val="20"/>
          <w:szCs w:val="20"/>
          <w:lang w:val="en-US"/>
        </w:rPr>
        <w:t>Th</w:t>
      </w:r>
      <w:r w:rsidR="00B34BFD" w:rsidRPr="0057597B">
        <w:rPr>
          <w:rFonts w:ascii="Verdana" w:hAnsi="Verdana"/>
          <w:color w:val="000000"/>
          <w:sz w:val="20"/>
          <w:szCs w:val="20"/>
          <w:lang w:val="en-US"/>
        </w:rPr>
        <w:t>ese</w:t>
      </w:r>
      <w:r w:rsidRPr="0057597B">
        <w:rPr>
          <w:rFonts w:ascii="Verdana" w:hAnsi="Verdana"/>
          <w:color w:val="000000"/>
          <w:sz w:val="20"/>
          <w:szCs w:val="20"/>
          <w:lang w:val="en-US"/>
        </w:rPr>
        <w:t xml:space="preserve"> qualification</w:t>
      </w:r>
      <w:r w:rsidR="00B34BFD" w:rsidRPr="0057597B">
        <w:rPr>
          <w:rFonts w:ascii="Verdana" w:hAnsi="Verdana"/>
          <w:color w:val="000000"/>
          <w:sz w:val="20"/>
          <w:szCs w:val="20"/>
          <w:lang w:val="en-US"/>
        </w:rPr>
        <w:t>s</w:t>
      </w:r>
      <w:r w:rsidRPr="0057597B">
        <w:rPr>
          <w:rFonts w:ascii="Verdana" w:hAnsi="Verdana"/>
          <w:color w:val="000000"/>
          <w:sz w:val="20"/>
          <w:szCs w:val="20"/>
          <w:lang w:val="en-US"/>
        </w:rPr>
        <w:t xml:space="preserve"> can only be delivered by a Registered Training Organisation (RTO).</w:t>
      </w:r>
    </w:p>
    <w:p w14:paraId="5A0AFCF9" w14:textId="77777777" w:rsidR="00A8269B" w:rsidRPr="0057597B" w:rsidRDefault="00A8269B" w:rsidP="00A8269B">
      <w:pPr>
        <w:rPr>
          <w:rFonts w:ascii="Verdana" w:hAnsi="Verdana"/>
          <w:color w:val="000000"/>
          <w:sz w:val="20"/>
          <w:szCs w:val="20"/>
          <w:lang w:val="en-US"/>
        </w:rPr>
      </w:pPr>
    </w:p>
    <w:p w14:paraId="7297D34A" w14:textId="77777777" w:rsidR="00B06BBD" w:rsidRPr="0057597B" w:rsidRDefault="00A8269B" w:rsidP="00B06BBD">
      <w:pPr>
        <w:rPr>
          <w:rFonts w:ascii="Verdana" w:hAnsi="Verdana"/>
          <w:b/>
          <w:i/>
          <w:color w:val="000000"/>
          <w:sz w:val="20"/>
          <w:szCs w:val="20"/>
          <w:lang w:val="en-US"/>
        </w:rPr>
      </w:pPr>
      <w:r w:rsidRPr="0057597B">
        <w:rPr>
          <w:rFonts w:ascii="Verdana" w:hAnsi="Verdana"/>
          <w:color w:val="000000"/>
          <w:sz w:val="20"/>
          <w:szCs w:val="20"/>
          <w:lang w:val="en-US"/>
        </w:rPr>
        <w:t xml:space="preserve">To be an RTO we need to meet the requirements of the </w:t>
      </w:r>
      <w:r w:rsidR="0009169C" w:rsidRPr="0057597B">
        <w:rPr>
          <w:rFonts w:ascii="Verdana" w:hAnsi="Verdana"/>
          <w:color w:val="000000"/>
          <w:sz w:val="20"/>
          <w:szCs w:val="20"/>
          <w:lang w:val="en-US"/>
        </w:rPr>
        <w:t>current RTO</w:t>
      </w:r>
      <w:r w:rsidRPr="0057597B">
        <w:rPr>
          <w:rFonts w:ascii="Verdana" w:hAnsi="Verdana"/>
          <w:color w:val="000000"/>
          <w:sz w:val="20"/>
          <w:szCs w:val="20"/>
          <w:lang w:val="en-US"/>
        </w:rPr>
        <w:t xml:space="preserve"> Standards. </w:t>
      </w:r>
      <w:r w:rsidR="00B06BBD" w:rsidRPr="0057597B">
        <w:rPr>
          <w:rFonts w:ascii="Verdana" w:hAnsi="Verdana"/>
          <w:color w:val="000000"/>
          <w:sz w:val="20"/>
          <w:szCs w:val="20"/>
          <w:lang w:val="en-US"/>
        </w:rPr>
        <w:t xml:space="preserve"> The current standards are the </w:t>
      </w:r>
      <w:r w:rsidR="00B06BBD" w:rsidRPr="0057597B">
        <w:rPr>
          <w:rFonts w:ascii="Verdana" w:hAnsi="Verdana"/>
          <w:b/>
          <w:i/>
          <w:color w:val="000000"/>
          <w:sz w:val="20"/>
          <w:szCs w:val="20"/>
          <w:lang w:val="en-US"/>
        </w:rPr>
        <w:t>Standards for Registered Training</w:t>
      </w:r>
    </w:p>
    <w:p w14:paraId="4591C13B" w14:textId="77777777" w:rsidR="00A8269B" w:rsidRPr="0057597B" w:rsidRDefault="00B06BBD" w:rsidP="00B06BBD">
      <w:pPr>
        <w:rPr>
          <w:color w:val="000000"/>
        </w:rPr>
      </w:pPr>
      <w:r w:rsidRPr="0057597B">
        <w:rPr>
          <w:rFonts w:ascii="Verdana" w:hAnsi="Verdana"/>
          <w:b/>
          <w:i/>
          <w:color w:val="000000"/>
          <w:sz w:val="20"/>
          <w:szCs w:val="20"/>
          <w:lang w:val="en-US"/>
        </w:rPr>
        <w:t>Organisations (RTOs) 2015.</w:t>
      </w:r>
      <w:r w:rsidRPr="0057597B">
        <w:rPr>
          <w:rFonts w:ascii="Verdana" w:hAnsi="Verdana"/>
          <w:color w:val="000000"/>
          <w:sz w:val="20"/>
          <w:szCs w:val="20"/>
          <w:lang w:val="en-US"/>
        </w:rPr>
        <w:t xml:space="preserve">  </w:t>
      </w:r>
      <w:r w:rsidR="00D236AD" w:rsidRPr="0057597B">
        <w:rPr>
          <w:rFonts w:ascii="Verdana" w:hAnsi="Verdana"/>
          <w:color w:val="000000"/>
          <w:sz w:val="20"/>
          <w:szCs w:val="20"/>
          <w:lang w:val="en-US"/>
        </w:rPr>
        <w:t>Confirmation of our a</w:t>
      </w:r>
      <w:r w:rsidRPr="0057597B">
        <w:rPr>
          <w:rFonts w:ascii="Verdana" w:hAnsi="Verdana"/>
          <w:color w:val="000000"/>
          <w:sz w:val="20"/>
          <w:szCs w:val="20"/>
          <w:lang w:val="en-US"/>
        </w:rPr>
        <w:t xml:space="preserve">dherence to these and other requirements is done by </w:t>
      </w:r>
      <w:r w:rsidR="00A8269B" w:rsidRPr="0057597B">
        <w:rPr>
          <w:rFonts w:ascii="Verdana" w:hAnsi="Verdana"/>
          <w:color w:val="000000"/>
          <w:sz w:val="20"/>
          <w:szCs w:val="20"/>
          <w:lang w:val="en-US"/>
        </w:rPr>
        <w:t xml:space="preserve">the </w:t>
      </w:r>
      <w:r w:rsidR="00A8269B" w:rsidRPr="0057597B">
        <w:rPr>
          <w:rFonts w:ascii="Verdana" w:hAnsi="Verdana"/>
          <w:color w:val="000000"/>
          <w:sz w:val="20"/>
          <w:szCs w:val="20"/>
        </w:rPr>
        <w:t>Australian Quality Skills Authority (ASQA).</w:t>
      </w:r>
    </w:p>
    <w:p w14:paraId="03AEDE50" w14:textId="77777777" w:rsidR="00A8269B" w:rsidRPr="0057597B" w:rsidRDefault="00A8269B" w:rsidP="00A8269B">
      <w:pPr>
        <w:rPr>
          <w:rFonts w:ascii="Verdana" w:hAnsi="Verdana"/>
          <w:color w:val="000000"/>
          <w:sz w:val="20"/>
          <w:szCs w:val="20"/>
          <w:lang w:val="en-US"/>
        </w:rPr>
      </w:pPr>
    </w:p>
    <w:p w14:paraId="6693496C" w14:textId="77777777" w:rsidR="00A8269B" w:rsidRPr="0057597B" w:rsidRDefault="00A8269B" w:rsidP="00A8269B">
      <w:pPr>
        <w:rPr>
          <w:rFonts w:ascii="Verdana" w:hAnsi="Verdana"/>
          <w:color w:val="000000"/>
          <w:sz w:val="20"/>
          <w:szCs w:val="20"/>
          <w:lang w:val="en-US"/>
        </w:rPr>
      </w:pPr>
      <w:r w:rsidRPr="0057597B">
        <w:rPr>
          <w:rFonts w:ascii="Verdana" w:hAnsi="Verdana"/>
          <w:color w:val="000000"/>
          <w:sz w:val="20"/>
          <w:szCs w:val="20"/>
          <w:lang w:val="en-US"/>
        </w:rPr>
        <w:t xml:space="preserve">A newly registered RTO will be audited within the first 12 months of operation to ensure compliance to the </w:t>
      </w:r>
      <w:r w:rsidR="00B06BBD" w:rsidRPr="0057597B">
        <w:rPr>
          <w:rFonts w:ascii="Verdana" w:hAnsi="Verdana"/>
          <w:color w:val="000000"/>
          <w:sz w:val="20"/>
          <w:szCs w:val="20"/>
          <w:lang w:val="en-US"/>
        </w:rPr>
        <w:t>Standards for RTOs</w:t>
      </w:r>
      <w:r w:rsidRPr="0057597B">
        <w:rPr>
          <w:rFonts w:ascii="Verdana" w:hAnsi="Verdana"/>
          <w:color w:val="000000"/>
          <w:sz w:val="20"/>
          <w:szCs w:val="20"/>
          <w:lang w:val="en-US"/>
        </w:rPr>
        <w:t xml:space="preserve"> and will be re-audited during its subsequent </w:t>
      </w:r>
      <w:r w:rsidR="0047455D" w:rsidRPr="0057597B">
        <w:rPr>
          <w:rFonts w:ascii="Verdana" w:hAnsi="Verdana"/>
          <w:color w:val="000000"/>
          <w:sz w:val="20"/>
          <w:szCs w:val="20"/>
          <w:lang w:val="en-US"/>
        </w:rPr>
        <w:t>seven-year</w:t>
      </w:r>
      <w:r w:rsidRPr="0057597B">
        <w:rPr>
          <w:rFonts w:ascii="Verdana" w:hAnsi="Verdana"/>
          <w:color w:val="000000"/>
          <w:sz w:val="20"/>
          <w:szCs w:val="20"/>
          <w:lang w:val="en-US"/>
        </w:rPr>
        <w:t xml:space="preserve"> registration period. </w:t>
      </w:r>
    </w:p>
    <w:p w14:paraId="3B74B470" w14:textId="77777777" w:rsidR="00A8269B" w:rsidRPr="0057597B" w:rsidRDefault="00A8269B" w:rsidP="00A8269B">
      <w:pPr>
        <w:rPr>
          <w:rFonts w:ascii="Verdana" w:hAnsi="Verdana"/>
          <w:color w:val="000000"/>
          <w:sz w:val="20"/>
          <w:szCs w:val="20"/>
          <w:lang w:val="en-US"/>
        </w:rPr>
      </w:pPr>
    </w:p>
    <w:p w14:paraId="073AFE5D" w14:textId="77777777" w:rsidR="00A8269B" w:rsidRPr="0057597B" w:rsidRDefault="00A8269B" w:rsidP="00A8269B">
      <w:pPr>
        <w:rPr>
          <w:rFonts w:ascii="Verdana" w:hAnsi="Verdana"/>
          <w:color w:val="000000"/>
          <w:sz w:val="20"/>
          <w:szCs w:val="20"/>
          <w:lang w:val="en-US"/>
        </w:rPr>
      </w:pPr>
      <w:r w:rsidRPr="0057597B">
        <w:rPr>
          <w:rFonts w:ascii="Verdana" w:hAnsi="Verdana"/>
          <w:color w:val="000000"/>
          <w:sz w:val="20"/>
          <w:szCs w:val="20"/>
          <w:lang w:val="en-US"/>
        </w:rPr>
        <w:t>These Standards and the auditing process are intended to provide the basis for a nationally consistent, high quality vocational education and training system.</w:t>
      </w:r>
    </w:p>
    <w:p w14:paraId="7D3CE8CF" w14:textId="77777777" w:rsidR="00A8269B" w:rsidRPr="0057597B" w:rsidRDefault="00A8269B">
      <w:pPr>
        <w:rPr>
          <w:rFonts w:ascii="Verdana" w:hAnsi="Verdana" w:cs="Arial"/>
          <w:color w:val="000000"/>
          <w:sz w:val="20"/>
          <w:szCs w:val="20"/>
          <w:lang w:val="en-US"/>
        </w:rPr>
      </w:pPr>
    </w:p>
    <w:p w14:paraId="24BC41CA" w14:textId="77777777" w:rsidR="00320B4A" w:rsidRPr="0057597B" w:rsidRDefault="00FB5435" w:rsidP="00320B4A">
      <w:pPr>
        <w:pBdr>
          <w:bottom w:val="single" w:sz="4" w:space="0" w:color="auto"/>
        </w:pBdr>
        <w:outlineLvl w:val="0"/>
        <w:rPr>
          <w:rFonts w:ascii="Verdana" w:eastAsia="Times New Roman" w:hAnsi="Verdana"/>
          <w:b/>
          <w:color w:val="000000"/>
          <w:kern w:val="36"/>
          <w:sz w:val="20"/>
          <w:szCs w:val="20"/>
          <w:lang w:val="en-US"/>
        </w:rPr>
      </w:pPr>
      <w:bookmarkStart w:id="4" w:name="_Toc341306741"/>
      <w:bookmarkStart w:id="5" w:name="_Toc445680133"/>
      <w:bookmarkStart w:id="6" w:name="_Toc113722986"/>
      <w:r w:rsidRPr="0057597B">
        <w:rPr>
          <w:rFonts w:ascii="Verdana" w:eastAsia="Times New Roman" w:hAnsi="Verdana"/>
          <w:b/>
          <w:color w:val="000000"/>
          <w:kern w:val="36"/>
          <w:sz w:val="20"/>
          <w:szCs w:val="20"/>
          <w:lang w:val="en-US"/>
        </w:rPr>
        <w:t>Participant</w:t>
      </w:r>
      <w:r w:rsidR="00320B4A" w:rsidRPr="0057597B">
        <w:rPr>
          <w:rFonts w:ascii="Verdana" w:eastAsia="Times New Roman" w:hAnsi="Verdana"/>
          <w:b/>
          <w:color w:val="000000"/>
          <w:kern w:val="36"/>
          <w:sz w:val="20"/>
          <w:szCs w:val="20"/>
          <w:lang w:val="en-US"/>
        </w:rPr>
        <w:t xml:space="preserve"> and </w:t>
      </w:r>
      <w:r w:rsidR="0047455D">
        <w:rPr>
          <w:rFonts w:ascii="Verdana" w:eastAsia="Times New Roman" w:hAnsi="Verdana"/>
          <w:b/>
          <w:color w:val="000000"/>
          <w:kern w:val="36"/>
          <w:sz w:val="20"/>
          <w:szCs w:val="20"/>
          <w:lang w:val="en-US"/>
        </w:rPr>
        <w:t xml:space="preserve">Fabinox Welding  </w:t>
      </w:r>
      <w:r w:rsidR="001F2D35" w:rsidRPr="0057597B">
        <w:rPr>
          <w:rFonts w:ascii="Verdana" w:eastAsia="Times New Roman" w:hAnsi="Verdana"/>
          <w:b/>
          <w:color w:val="000000"/>
          <w:kern w:val="36"/>
          <w:sz w:val="20"/>
          <w:szCs w:val="20"/>
          <w:lang w:val="en-US"/>
        </w:rPr>
        <w:t xml:space="preserve"> </w:t>
      </w:r>
      <w:r w:rsidR="0047455D" w:rsidRPr="0057597B">
        <w:rPr>
          <w:rFonts w:ascii="Verdana" w:eastAsia="Times New Roman" w:hAnsi="Verdana"/>
          <w:b/>
          <w:color w:val="000000"/>
          <w:kern w:val="36"/>
          <w:sz w:val="20"/>
          <w:szCs w:val="20"/>
          <w:lang w:val="en-US"/>
        </w:rPr>
        <w:t xml:space="preserve">Academy </w:t>
      </w:r>
      <w:r w:rsidR="0047455D">
        <w:rPr>
          <w:rFonts w:ascii="Verdana" w:eastAsia="Times New Roman" w:hAnsi="Verdana"/>
          <w:b/>
          <w:color w:val="000000"/>
          <w:kern w:val="36"/>
          <w:sz w:val="20"/>
          <w:szCs w:val="20"/>
          <w:lang w:val="en-US"/>
        </w:rPr>
        <w:t xml:space="preserve">- </w:t>
      </w:r>
      <w:r w:rsidR="00320B4A" w:rsidRPr="0057597B">
        <w:rPr>
          <w:rFonts w:ascii="Verdana" w:eastAsia="Times New Roman" w:hAnsi="Verdana"/>
          <w:b/>
          <w:color w:val="000000"/>
          <w:kern w:val="36"/>
          <w:sz w:val="20"/>
          <w:szCs w:val="20"/>
          <w:lang w:val="en-US"/>
        </w:rPr>
        <w:t>Rights and Responsibilities</w:t>
      </w:r>
      <w:bookmarkEnd w:id="4"/>
      <w:bookmarkEnd w:id="5"/>
    </w:p>
    <w:p w14:paraId="6534AE22"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As a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 xml:space="preserve"> in our RTO, you have certain rights and responsibilities as do we, the RTO, have certain obligations and responsibilities to you.</w:t>
      </w:r>
    </w:p>
    <w:p w14:paraId="310940B2" w14:textId="77777777" w:rsidR="00320B4A" w:rsidRPr="0057597B" w:rsidRDefault="00320B4A" w:rsidP="00320B4A">
      <w:pPr>
        <w:rPr>
          <w:rFonts w:ascii="Verdana" w:eastAsia="Times New Roman" w:hAnsi="Verdana" w:cs="Arial"/>
          <w:color w:val="000000"/>
          <w:sz w:val="20"/>
          <w:szCs w:val="20"/>
          <w:lang w:val="en-US"/>
        </w:rPr>
      </w:pPr>
    </w:p>
    <w:p w14:paraId="4B03A72F"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These rights and responsibilities are covered in detail in the body of th</w:t>
      </w:r>
      <w:r w:rsidR="00B06BBD" w:rsidRPr="0057597B">
        <w:rPr>
          <w:rFonts w:ascii="Verdana" w:eastAsia="Times New Roman" w:hAnsi="Verdana" w:cs="Arial"/>
          <w:color w:val="000000"/>
          <w:sz w:val="20"/>
          <w:szCs w:val="20"/>
          <w:lang w:val="en-US"/>
        </w:rPr>
        <w:t xml:space="preserve">is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 xml:space="preserve"> </w:t>
      </w:r>
      <w:r w:rsidR="0047455D" w:rsidRPr="0057597B">
        <w:rPr>
          <w:rFonts w:ascii="Verdana" w:eastAsia="Times New Roman" w:hAnsi="Verdana" w:cs="Arial"/>
          <w:color w:val="000000"/>
          <w:sz w:val="20"/>
          <w:szCs w:val="20"/>
          <w:lang w:val="en-US"/>
        </w:rPr>
        <w:t>handbook but</w:t>
      </w:r>
      <w:r w:rsidRPr="0057597B">
        <w:rPr>
          <w:rFonts w:ascii="Verdana" w:eastAsia="Times New Roman" w:hAnsi="Verdana" w:cs="Arial"/>
          <w:color w:val="000000"/>
          <w:sz w:val="20"/>
          <w:szCs w:val="20"/>
          <w:lang w:val="en-US"/>
        </w:rPr>
        <w:t xml:space="preserve"> are summarized here for your convenience.</w:t>
      </w:r>
    </w:p>
    <w:p w14:paraId="66318A97" w14:textId="77777777" w:rsidR="00320B4A" w:rsidRPr="0057597B" w:rsidRDefault="00320B4A" w:rsidP="00320B4A">
      <w:pPr>
        <w:rPr>
          <w:rFonts w:ascii="Verdana" w:eastAsia="Times New Roman" w:hAnsi="Verdana" w:cs="Arial"/>
          <w:color w:val="000000"/>
          <w:sz w:val="20"/>
          <w:szCs w:val="20"/>
          <w:lang w:val="en-US"/>
        </w:rPr>
      </w:pPr>
    </w:p>
    <w:p w14:paraId="159EBEDD"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Both the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 xml:space="preserve"> and </w:t>
      </w:r>
      <w:r w:rsidR="0047455D">
        <w:rPr>
          <w:rFonts w:ascii="Verdana" w:eastAsia="Times New Roman" w:hAnsi="Verdana" w:cs="Arial"/>
          <w:color w:val="000000"/>
          <w:sz w:val="20"/>
          <w:szCs w:val="20"/>
          <w:lang w:val="en-US"/>
        </w:rPr>
        <w:t xml:space="preserve">Fabinox Welding  </w:t>
      </w:r>
      <w:r w:rsidR="001F2D35" w:rsidRPr="0057597B">
        <w:rPr>
          <w:rFonts w:ascii="Verdana" w:eastAsia="Times New Roman" w:hAnsi="Verdana" w:cs="Arial"/>
          <w:color w:val="000000"/>
          <w:sz w:val="20"/>
          <w:szCs w:val="20"/>
          <w:lang w:val="en-US"/>
        </w:rPr>
        <w:t xml:space="preserve"> Academy</w:t>
      </w:r>
      <w:r w:rsidR="00A25A32" w:rsidRPr="0057597B">
        <w:rPr>
          <w:rFonts w:ascii="Verdana" w:eastAsia="Times New Roman" w:hAnsi="Verdana" w:cs="Arial"/>
          <w:color w:val="000000"/>
          <w:sz w:val="20"/>
          <w:szCs w:val="20"/>
          <w:lang w:val="en-US"/>
        </w:rPr>
        <w:t xml:space="preserve"> </w:t>
      </w:r>
      <w:r w:rsidRPr="0057597B">
        <w:rPr>
          <w:rFonts w:ascii="Verdana" w:eastAsia="Times New Roman" w:hAnsi="Verdana" w:cs="Arial"/>
          <w:color w:val="000000"/>
          <w:sz w:val="20"/>
          <w:szCs w:val="20"/>
          <w:lang w:val="en-US"/>
        </w:rPr>
        <w:t xml:space="preserve">have a responsibility to adhere to all relevant legislation.  The legislation that affects your participation in Vocational Education and Training (VET) is detailed within this </w:t>
      </w:r>
      <w:r w:rsidR="00422A9B" w:rsidRPr="0057597B">
        <w:rPr>
          <w:rFonts w:ascii="Verdana" w:eastAsia="Times New Roman" w:hAnsi="Verdana" w:cs="Arial"/>
          <w:color w:val="000000"/>
          <w:sz w:val="20"/>
          <w:szCs w:val="20"/>
          <w:lang w:val="en-US"/>
        </w:rPr>
        <w:t>document;</w:t>
      </w:r>
      <w:r w:rsidRPr="0057597B">
        <w:rPr>
          <w:rFonts w:ascii="Verdana" w:eastAsia="Times New Roman" w:hAnsi="Verdana" w:cs="Arial"/>
          <w:color w:val="000000"/>
          <w:sz w:val="20"/>
          <w:szCs w:val="20"/>
          <w:lang w:val="en-US"/>
        </w:rPr>
        <w:t xml:space="preserve"> however both </w:t>
      </w:r>
      <w:r w:rsidR="0047455D">
        <w:rPr>
          <w:rFonts w:ascii="Verdana" w:eastAsia="Times New Roman" w:hAnsi="Verdana" w:cs="Arial"/>
          <w:color w:val="000000"/>
          <w:sz w:val="20"/>
          <w:szCs w:val="20"/>
          <w:lang w:val="en-US"/>
        </w:rPr>
        <w:t xml:space="preserve">Fabinox Welding  </w:t>
      </w:r>
      <w:r w:rsidR="001F2D35" w:rsidRPr="0057597B">
        <w:rPr>
          <w:rFonts w:ascii="Verdana" w:eastAsia="Times New Roman" w:hAnsi="Verdana" w:cs="Arial"/>
          <w:color w:val="000000"/>
          <w:sz w:val="20"/>
          <w:szCs w:val="20"/>
          <w:lang w:val="en-US"/>
        </w:rPr>
        <w:t xml:space="preserve"> Academy</w:t>
      </w:r>
      <w:r w:rsidR="00A25A32" w:rsidRPr="0057597B">
        <w:rPr>
          <w:rFonts w:ascii="Verdana" w:eastAsia="Times New Roman" w:hAnsi="Verdana" w:cs="Arial"/>
          <w:color w:val="000000"/>
          <w:sz w:val="20"/>
          <w:szCs w:val="20"/>
          <w:lang w:val="en-US"/>
        </w:rPr>
        <w:t xml:space="preserve"> </w:t>
      </w:r>
      <w:r w:rsidRPr="0057597B">
        <w:rPr>
          <w:rFonts w:ascii="Verdana" w:eastAsia="Times New Roman" w:hAnsi="Verdana" w:cs="Arial"/>
          <w:color w:val="000000"/>
          <w:sz w:val="20"/>
          <w:szCs w:val="20"/>
          <w:lang w:val="en-US"/>
        </w:rPr>
        <w:t xml:space="preserve">and you, the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 have an obligation to adhere to ALL legislation applicable in Australia.</w:t>
      </w:r>
    </w:p>
    <w:p w14:paraId="060CEF5E" w14:textId="77777777" w:rsidR="00320B4A" w:rsidRPr="0057597B" w:rsidRDefault="00320B4A" w:rsidP="00320B4A">
      <w:pPr>
        <w:rPr>
          <w:rFonts w:ascii="Verdana" w:eastAsia="Times New Roman" w:hAnsi="Verdana" w:cs="Arial"/>
          <w:color w:val="000000"/>
          <w:sz w:val="20"/>
          <w:szCs w:val="20"/>
          <w:lang w:val="en-US"/>
        </w:rPr>
      </w:pPr>
    </w:p>
    <w:p w14:paraId="39479CC6"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We both have obligations and expectations that all parties will conduct themselves safely in all aspects of their activities, that at no time will the safety and health of any person or property be risked.</w:t>
      </w:r>
    </w:p>
    <w:p w14:paraId="0B56378B" w14:textId="77777777" w:rsidR="00320B4A" w:rsidRPr="0057597B" w:rsidRDefault="00320B4A" w:rsidP="00320B4A">
      <w:pPr>
        <w:rPr>
          <w:rFonts w:ascii="Verdana" w:eastAsia="Times New Roman" w:hAnsi="Verdana" w:cs="Arial"/>
          <w:color w:val="000000"/>
          <w:sz w:val="20"/>
          <w:szCs w:val="20"/>
          <w:lang w:val="en-US"/>
        </w:rPr>
      </w:pPr>
    </w:p>
    <w:p w14:paraId="059D7A49" w14:textId="77777777" w:rsidR="00320B4A" w:rsidRPr="0057597B" w:rsidRDefault="008B4AAB"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 have a right to a</w:t>
      </w:r>
      <w:r w:rsidR="00320B4A" w:rsidRPr="0057597B">
        <w:rPr>
          <w:rFonts w:ascii="Verdana" w:eastAsia="Times New Roman" w:hAnsi="Verdana" w:cs="Arial"/>
          <w:color w:val="000000"/>
          <w:sz w:val="20"/>
          <w:szCs w:val="20"/>
          <w:lang w:val="en-US"/>
        </w:rPr>
        <w:t xml:space="preserve"> safe </w:t>
      </w:r>
      <w:r w:rsidR="0047455D" w:rsidRPr="0057597B">
        <w:rPr>
          <w:rFonts w:ascii="Verdana" w:eastAsia="Times New Roman" w:hAnsi="Verdana" w:cs="Arial"/>
          <w:color w:val="000000"/>
          <w:sz w:val="20"/>
          <w:szCs w:val="20"/>
          <w:lang w:val="en-US"/>
        </w:rPr>
        <w:t>environment;</w:t>
      </w:r>
      <w:r w:rsidR="00320B4A" w:rsidRPr="0057597B">
        <w:rPr>
          <w:rFonts w:ascii="Verdana" w:eastAsia="Times New Roman" w:hAnsi="Verdana" w:cs="Arial"/>
          <w:color w:val="000000"/>
          <w:sz w:val="20"/>
          <w:szCs w:val="20"/>
          <w:lang w:val="en-US"/>
        </w:rPr>
        <w:t xml:space="preserve"> you have an obligation to keep it safe through your conduct and adherence to our stated policies and procedures.</w:t>
      </w:r>
    </w:p>
    <w:p w14:paraId="0568EB22" w14:textId="77777777" w:rsidR="00320B4A" w:rsidRPr="0057597B" w:rsidRDefault="00320B4A" w:rsidP="00320B4A">
      <w:pPr>
        <w:rPr>
          <w:rFonts w:ascii="Verdana" w:eastAsia="Times New Roman" w:hAnsi="Verdana" w:cs="Arial"/>
          <w:color w:val="000000"/>
          <w:sz w:val="20"/>
          <w:szCs w:val="20"/>
          <w:lang w:val="en-US"/>
        </w:rPr>
      </w:pPr>
    </w:p>
    <w:p w14:paraId="25113C10"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We have a right to expect that you seriously apply yourself to undertaking the Course that you have committed to, until you formally tell us that you are withdrawing from </w:t>
      </w:r>
      <w:r w:rsidRPr="0057597B">
        <w:rPr>
          <w:rFonts w:ascii="Verdana" w:eastAsia="Times New Roman" w:hAnsi="Verdana" w:cs="Arial"/>
          <w:color w:val="000000"/>
          <w:sz w:val="20"/>
          <w:szCs w:val="20"/>
          <w:lang w:val="en-US"/>
        </w:rPr>
        <w:lastRenderedPageBreak/>
        <w:t>the process, we have an expectation that you will work on the process and meet your commitments.</w:t>
      </w:r>
    </w:p>
    <w:p w14:paraId="2139FAF2" w14:textId="77777777" w:rsidR="007F5F07" w:rsidRPr="0057597B" w:rsidRDefault="007F5F07" w:rsidP="00320B4A">
      <w:pPr>
        <w:rPr>
          <w:rFonts w:ascii="Verdana" w:eastAsia="Times New Roman" w:hAnsi="Verdana" w:cs="Arial"/>
          <w:color w:val="000000"/>
          <w:sz w:val="20"/>
          <w:szCs w:val="20"/>
          <w:lang w:val="en-US"/>
        </w:rPr>
      </w:pPr>
    </w:p>
    <w:p w14:paraId="485CD42E"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Equally so, you have a right, and we have a responsibility to provide you with the very best support, assistance and guiding you to the completion of the Course and must maintain a high standard of current documentation, good service, good trainer/assessors who are current in their knowledge and experience in the relevant qualifications(s) being undertaken.</w:t>
      </w:r>
    </w:p>
    <w:p w14:paraId="2C44C061" w14:textId="77777777" w:rsidR="00320B4A" w:rsidRPr="0057597B" w:rsidRDefault="00320B4A" w:rsidP="00320B4A">
      <w:pPr>
        <w:rPr>
          <w:rFonts w:ascii="Verdana" w:eastAsia="Times New Roman" w:hAnsi="Verdana" w:cs="Arial"/>
          <w:color w:val="000000"/>
          <w:sz w:val="20"/>
          <w:szCs w:val="20"/>
          <w:lang w:val="en-US"/>
        </w:rPr>
      </w:pPr>
    </w:p>
    <w:p w14:paraId="649510A5"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We have a right to expect that all assessments provided by are your own work, not copied, taken or plagiarized from someone else.</w:t>
      </w:r>
    </w:p>
    <w:p w14:paraId="45AC67C0" w14:textId="77777777" w:rsidR="00320B4A" w:rsidRPr="0057597B" w:rsidRDefault="00320B4A" w:rsidP="00320B4A">
      <w:pPr>
        <w:rPr>
          <w:rFonts w:ascii="Verdana" w:eastAsia="Times New Roman" w:hAnsi="Verdana" w:cs="Arial"/>
          <w:color w:val="000000"/>
          <w:sz w:val="20"/>
          <w:szCs w:val="20"/>
          <w:lang w:val="en-US"/>
        </w:rPr>
      </w:pPr>
    </w:p>
    <w:p w14:paraId="02151A7A"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You have a right to reasonable access to our trainer/assessors.  You have the right to access your own records.  </w:t>
      </w:r>
      <w:r w:rsidR="00D236AD" w:rsidRPr="0057597B">
        <w:rPr>
          <w:rFonts w:ascii="Verdana" w:eastAsia="Times New Roman" w:hAnsi="Verdana" w:cs="Arial"/>
          <w:color w:val="000000"/>
          <w:sz w:val="20"/>
          <w:szCs w:val="20"/>
          <w:lang w:val="en-US"/>
        </w:rPr>
        <w:t>Should you need to do so, please a</w:t>
      </w:r>
      <w:r w:rsidRPr="0057597B">
        <w:rPr>
          <w:rFonts w:ascii="Verdana" w:eastAsia="Times New Roman" w:hAnsi="Verdana" w:cs="Arial"/>
          <w:color w:val="000000"/>
          <w:sz w:val="20"/>
          <w:szCs w:val="20"/>
          <w:lang w:val="en-US"/>
        </w:rPr>
        <w:t>pproach your trainer</w:t>
      </w:r>
      <w:r w:rsidR="00D236AD" w:rsidRPr="0057597B">
        <w:rPr>
          <w:rFonts w:ascii="Verdana" w:eastAsia="Times New Roman" w:hAnsi="Verdana" w:cs="Arial"/>
          <w:color w:val="000000"/>
          <w:sz w:val="20"/>
          <w:szCs w:val="20"/>
          <w:lang w:val="en-US"/>
        </w:rPr>
        <w:t xml:space="preserve"> or our Administration staff</w:t>
      </w:r>
      <w:r w:rsidRPr="0057597B">
        <w:rPr>
          <w:rFonts w:ascii="Verdana" w:eastAsia="Times New Roman" w:hAnsi="Verdana" w:cs="Arial"/>
          <w:color w:val="000000"/>
          <w:sz w:val="20"/>
          <w:szCs w:val="20"/>
          <w:lang w:val="en-US"/>
        </w:rPr>
        <w:t>.</w:t>
      </w:r>
    </w:p>
    <w:p w14:paraId="7EA5791B" w14:textId="77777777" w:rsidR="00320B4A" w:rsidRPr="0057597B" w:rsidRDefault="00320B4A" w:rsidP="00320B4A">
      <w:pPr>
        <w:rPr>
          <w:rFonts w:ascii="Verdana" w:eastAsia="Times New Roman" w:hAnsi="Verdana" w:cs="Arial"/>
          <w:color w:val="000000"/>
          <w:sz w:val="20"/>
          <w:szCs w:val="20"/>
          <w:lang w:val="en-US"/>
        </w:rPr>
      </w:pPr>
    </w:p>
    <w:p w14:paraId="2D240942"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 have a right to expect that the requirements that we make of you are clear, concise and easily understood, we have an obligation to maintain these requirements as clear instructions and also to ensure that they are relevant to the requirements of the qualification being undertaken.</w:t>
      </w:r>
    </w:p>
    <w:p w14:paraId="5A83EA8A" w14:textId="77777777" w:rsidR="00320B4A" w:rsidRPr="0057597B" w:rsidRDefault="00320B4A" w:rsidP="00320B4A">
      <w:pPr>
        <w:rPr>
          <w:rFonts w:ascii="Verdana" w:eastAsia="Times New Roman" w:hAnsi="Verdana" w:cs="Arial"/>
          <w:color w:val="000000"/>
          <w:sz w:val="20"/>
          <w:szCs w:val="20"/>
          <w:lang w:val="en-US"/>
        </w:rPr>
      </w:pPr>
    </w:p>
    <w:p w14:paraId="11C98781"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You have a right to expect that all course requirements are compliant to the principles defined in the </w:t>
      </w:r>
      <w:r w:rsidR="00B06BBD" w:rsidRPr="0057597B">
        <w:rPr>
          <w:rFonts w:ascii="Verdana" w:eastAsia="Times New Roman" w:hAnsi="Verdana" w:cs="Arial"/>
          <w:color w:val="000000"/>
          <w:sz w:val="20"/>
          <w:szCs w:val="20"/>
          <w:lang w:val="en-US"/>
        </w:rPr>
        <w:t>Standards for RTOs</w:t>
      </w:r>
      <w:r w:rsidRPr="0057597B">
        <w:rPr>
          <w:rFonts w:ascii="Verdana" w:eastAsia="Times New Roman" w:hAnsi="Verdana" w:cs="Arial"/>
          <w:color w:val="000000"/>
          <w:sz w:val="20"/>
          <w:szCs w:val="20"/>
          <w:lang w:val="en-US"/>
        </w:rPr>
        <w:t>, and that the qualification issued by us to you will be received in good standing.</w:t>
      </w:r>
    </w:p>
    <w:p w14:paraId="7B600B65" w14:textId="77777777" w:rsidR="00320B4A" w:rsidRPr="0057597B" w:rsidRDefault="00320B4A" w:rsidP="00320B4A">
      <w:pPr>
        <w:rPr>
          <w:rFonts w:ascii="Verdana" w:eastAsia="Times New Roman" w:hAnsi="Verdana" w:cs="Arial"/>
          <w:color w:val="000000"/>
          <w:sz w:val="20"/>
          <w:szCs w:val="20"/>
          <w:lang w:val="en-US"/>
        </w:rPr>
      </w:pPr>
    </w:p>
    <w:p w14:paraId="2EA20FFD"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 have a right to personal freedom, free from any illegal, unnecessary or invasive questioning or judgment of your personal ideals, beliefs, marital status, disability or perceived disability, cultural background, age, orientation or practices, this includes, but is not limited to all personal, sexual, religious and political practices.</w:t>
      </w:r>
    </w:p>
    <w:p w14:paraId="1A4C1EC6" w14:textId="77777777" w:rsidR="00320B4A" w:rsidRPr="0057597B" w:rsidRDefault="00320B4A" w:rsidP="00320B4A">
      <w:pPr>
        <w:rPr>
          <w:rFonts w:ascii="Verdana" w:eastAsia="Times New Roman" w:hAnsi="Verdana" w:cs="Arial"/>
          <w:color w:val="000000"/>
          <w:sz w:val="20"/>
          <w:szCs w:val="20"/>
          <w:lang w:val="en-US"/>
        </w:rPr>
      </w:pPr>
    </w:p>
    <w:p w14:paraId="75455ECE"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We have an equal expectation that you will grant the same freedom of belief, practices and persuasion to all of the staff, contractors, fellow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 xml:space="preserve">s and other people whom you meet and come in contact with at </w:t>
      </w:r>
      <w:r w:rsidR="0047455D">
        <w:rPr>
          <w:rFonts w:ascii="Verdana" w:eastAsia="Times New Roman" w:hAnsi="Verdana" w:cs="Arial"/>
          <w:color w:val="000000"/>
          <w:sz w:val="20"/>
          <w:szCs w:val="20"/>
          <w:lang w:val="en-US"/>
        </w:rPr>
        <w:t xml:space="preserve">Fabinox Welding  </w:t>
      </w:r>
      <w:r w:rsidR="001F2D35" w:rsidRPr="0057597B">
        <w:rPr>
          <w:rFonts w:ascii="Verdana" w:eastAsia="Times New Roman" w:hAnsi="Verdana" w:cs="Arial"/>
          <w:color w:val="000000"/>
          <w:sz w:val="20"/>
          <w:szCs w:val="20"/>
          <w:lang w:val="en-US"/>
        </w:rPr>
        <w:t xml:space="preserve"> Academy</w:t>
      </w:r>
      <w:r w:rsidRPr="0057597B">
        <w:rPr>
          <w:rFonts w:ascii="Verdana" w:eastAsia="Times New Roman" w:hAnsi="Verdana" w:cs="Arial"/>
          <w:color w:val="000000"/>
          <w:sz w:val="20"/>
          <w:szCs w:val="20"/>
          <w:lang w:val="en-US"/>
        </w:rPr>
        <w:t>.</w:t>
      </w:r>
    </w:p>
    <w:p w14:paraId="0152EC9E" w14:textId="77777777" w:rsidR="00320B4A" w:rsidRPr="0057597B" w:rsidRDefault="00320B4A" w:rsidP="00320B4A">
      <w:pPr>
        <w:rPr>
          <w:rFonts w:ascii="Verdana" w:eastAsia="Times New Roman" w:hAnsi="Verdana" w:cs="Arial"/>
          <w:color w:val="000000"/>
          <w:sz w:val="20"/>
          <w:szCs w:val="20"/>
          <w:lang w:val="en-US"/>
        </w:rPr>
      </w:pPr>
    </w:p>
    <w:p w14:paraId="654C0C8A"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We have an obligation to always conduct ourselves ethically, responsibly, with courtesy and respect, and to be both morally and socially responsible at all times.  We expect the same from our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s.</w:t>
      </w:r>
    </w:p>
    <w:p w14:paraId="3189EB3E" w14:textId="77777777" w:rsidR="00320B4A" w:rsidRPr="0057597B" w:rsidRDefault="00320B4A" w:rsidP="00320B4A">
      <w:pPr>
        <w:rPr>
          <w:rFonts w:ascii="Verdana" w:eastAsia="Times New Roman" w:hAnsi="Verdana" w:cs="Arial"/>
          <w:color w:val="000000"/>
          <w:sz w:val="20"/>
          <w:szCs w:val="20"/>
          <w:lang w:val="en-US"/>
        </w:rPr>
      </w:pPr>
    </w:p>
    <w:p w14:paraId="1312780D"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This specifically means that bullying, intimidation, violence of any kind, cyber bullying, offensive behavior, threatening or aggressive behavior or speech will not be tolerated, or need to be tolerated by any person whether a staff member or contractor, or a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 xml:space="preserve"> in the course requirements.</w:t>
      </w:r>
    </w:p>
    <w:p w14:paraId="46944BFC" w14:textId="77777777" w:rsidR="00320B4A" w:rsidRPr="0057597B" w:rsidRDefault="00320B4A" w:rsidP="00320B4A">
      <w:pPr>
        <w:rPr>
          <w:rFonts w:ascii="Verdana" w:eastAsia="Times New Roman" w:hAnsi="Verdana" w:cs="Arial"/>
          <w:color w:val="000000"/>
          <w:sz w:val="20"/>
          <w:szCs w:val="20"/>
          <w:lang w:val="en-US"/>
        </w:rPr>
      </w:pPr>
    </w:p>
    <w:p w14:paraId="4233E467"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 have a right to be provided with the services that you have paid for, if you have paid for a course, you have a right to expect to be delivered in the manner it was advertised, equally so, we have an obligation to deliver it to you in the manner it was advertised.  If there is a need to vary the process, then it must be by mutual consent.</w:t>
      </w:r>
    </w:p>
    <w:p w14:paraId="5BCE25CC" w14:textId="77777777" w:rsidR="00320B4A" w:rsidRPr="0057597B" w:rsidRDefault="00320B4A" w:rsidP="00320B4A">
      <w:pPr>
        <w:rPr>
          <w:rFonts w:ascii="Verdana" w:eastAsia="Times New Roman" w:hAnsi="Verdana" w:cs="Arial"/>
          <w:color w:val="000000"/>
          <w:sz w:val="20"/>
          <w:szCs w:val="20"/>
          <w:lang w:val="en-US"/>
        </w:rPr>
      </w:pPr>
    </w:p>
    <w:p w14:paraId="0E8CEFE9"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 have a right to receive the services for which you have paid</w:t>
      </w:r>
      <w:r w:rsidR="00E66523" w:rsidRPr="0057597B">
        <w:rPr>
          <w:rFonts w:ascii="Verdana" w:eastAsia="Times New Roman" w:hAnsi="Verdana" w:cs="Arial"/>
          <w:color w:val="000000"/>
          <w:sz w:val="20"/>
          <w:szCs w:val="20"/>
          <w:lang w:val="en-US"/>
        </w:rPr>
        <w:t>.  W</w:t>
      </w:r>
      <w:r w:rsidRPr="0057597B">
        <w:rPr>
          <w:rFonts w:ascii="Verdana" w:eastAsia="Times New Roman" w:hAnsi="Verdana" w:cs="Arial"/>
          <w:color w:val="000000"/>
          <w:sz w:val="20"/>
          <w:szCs w:val="20"/>
          <w:lang w:val="en-US"/>
        </w:rPr>
        <w:t>e have an obligation to provide them.</w:t>
      </w:r>
    </w:p>
    <w:p w14:paraId="4FDC673B" w14:textId="77777777" w:rsidR="00320B4A" w:rsidRPr="0057597B" w:rsidRDefault="00320B4A" w:rsidP="00320B4A">
      <w:pPr>
        <w:rPr>
          <w:rFonts w:ascii="Verdana" w:eastAsia="Times New Roman" w:hAnsi="Verdana" w:cs="Arial"/>
          <w:color w:val="000000"/>
          <w:sz w:val="20"/>
          <w:szCs w:val="20"/>
          <w:lang w:val="en-US"/>
        </w:rPr>
      </w:pPr>
    </w:p>
    <w:p w14:paraId="55711501"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You have a right to be informed of any changes to our course requirements, </w:t>
      </w:r>
      <w:r w:rsidR="00925895" w:rsidRPr="0057597B">
        <w:rPr>
          <w:rFonts w:ascii="Verdana" w:eastAsia="Times New Roman" w:hAnsi="Verdana" w:cs="Arial"/>
          <w:color w:val="000000"/>
          <w:sz w:val="20"/>
          <w:szCs w:val="20"/>
          <w:lang w:val="en-US"/>
        </w:rPr>
        <w:t>our a</w:t>
      </w:r>
      <w:r w:rsidRPr="0057597B">
        <w:rPr>
          <w:rFonts w:ascii="Verdana" w:eastAsia="Times New Roman" w:hAnsi="Verdana" w:cs="Arial"/>
          <w:color w:val="000000"/>
          <w:sz w:val="20"/>
          <w:szCs w:val="20"/>
          <w:lang w:val="en-US"/>
        </w:rPr>
        <w:t>dministrative procedures and</w:t>
      </w:r>
      <w:r w:rsidR="00925895" w:rsidRPr="0057597B">
        <w:rPr>
          <w:rFonts w:ascii="Verdana" w:eastAsia="Times New Roman" w:hAnsi="Verdana" w:cs="Arial"/>
          <w:color w:val="000000"/>
          <w:sz w:val="20"/>
          <w:szCs w:val="20"/>
          <w:lang w:val="en-US"/>
        </w:rPr>
        <w:t>/or</w:t>
      </w:r>
      <w:r w:rsidRPr="0057597B">
        <w:rPr>
          <w:rFonts w:ascii="Verdana" w:eastAsia="Times New Roman" w:hAnsi="Verdana" w:cs="Arial"/>
          <w:color w:val="000000"/>
          <w:sz w:val="20"/>
          <w:szCs w:val="20"/>
          <w:lang w:val="en-US"/>
        </w:rPr>
        <w:t xml:space="preserve"> regulations</w:t>
      </w:r>
      <w:r w:rsidR="00925895" w:rsidRPr="0057597B">
        <w:rPr>
          <w:rFonts w:ascii="Verdana" w:eastAsia="Times New Roman" w:hAnsi="Verdana" w:cs="Arial"/>
          <w:color w:val="000000"/>
          <w:sz w:val="20"/>
          <w:szCs w:val="20"/>
          <w:lang w:val="en-US"/>
        </w:rPr>
        <w:t>.  Any required changes</w:t>
      </w:r>
      <w:r w:rsidRPr="0057597B">
        <w:rPr>
          <w:rFonts w:ascii="Verdana" w:eastAsia="Times New Roman" w:hAnsi="Verdana" w:cs="Arial"/>
          <w:color w:val="000000"/>
          <w:sz w:val="20"/>
          <w:szCs w:val="20"/>
          <w:lang w:val="en-US"/>
        </w:rPr>
        <w:t xml:space="preserve"> will not be made without appropriate notice and will not disadvantage currently enrolled </w:t>
      </w:r>
      <w:r w:rsidR="00FB5435" w:rsidRPr="0057597B">
        <w:rPr>
          <w:rFonts w:ascii="Verdana" w:eastAsia="Times New Roman" w:hAnsi="Verdana" w:cs="Arial"/>
          <w:color w:val="000000"/>
          <w:sz w:val="20"/>
          <w:szCs w:val="20"/>
          <w:lang w:val="en-US"/>
        </w:rPr>
        <w:t>participant</w:t>
      </w:r>
      <w:r w:rsidRPr="0057597B">
        <w:rPr>
          <w:rFonts w:ascii="Verdana" w:eastAsia="Times New Roman" w:hAnsi="Verdana" w:cs="Arial"/>
          <w:color w:val="000000"/>
          <w:sz w:val="20"/>
          <w:szCs w:val="20"/>
          <w:lang w:val="en-US"/>
        </w:rPr>
        <w:t>s.</w:t>
      </w:r>
    </w:p>
    <w:p w14:paraId="6E3FA7A5" w14:textId="77777777" w:rsidR="00320B4A" w:rsidRPr="0057597B" w:rsidRDefault="00320B4A" w:rsidP="00320B4A">
      <w:pPr>
        <w:rPr>
          <w:rFonts w:ascii="Verdana" w:eastAsia="Times New Roman" w:hAnsi="Verdana" w:cs="Arial"/>
          <w:color w:val="000000"/>
          <w:sz w:val="20"/>
          <w:szCs w:val="20"/>
          <w:lang w:val="en-US"/>
        </w:rPr>
      </w:pPr>
    </w:p>
    <w:p w14:paraId="1B0F4E71"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We have a right, and you have a responsibility</w:t>
      </w:r>
      <w:r w:rsidR="00925895" w:rsidRPr="0057597B">
        <w:rPr>
          <w:rFonts w:ascii="Verdana" w:eastAsia="Times New Roman" w:hAnsi="Verdana" w:cs="Arial"/>
          <w:color w:val="000000"/>
          <w:sz w:val="20"/>
          <w:szCs w:val="20"/>
          <w:lang w:val="en-US"/>
        </w:rPr>
        <w:t>,</w:t>
      </w:r>
      <w:r w:rsidRPr="0057597B">
        <w:rPr>
          <w:rFonts w:ascii="Verdana" w:eastAsia="Times New Roman" w:hAnsi="Verdana" w:cs="Arial"/>
          <w:color w:val="000000"/>
          <w:sz w:val="20"/>
          <w:szCs w:val="20"/>
          <w:lang w:val="en-US"/>
        </w:rPr>
        <w:t xml:space="preserve"> to adhere to any reasonable and lawful request by </w:t>
      </w:r>
      <w:r w:rsidR="0009169C" w:rsidRPr="0057597B">
        <w:rPr>
          <w:rFonts w:ascii="Verdana" w:eastAsia="Times New Roman" w:hAnsi="Verdana" w:cs="Arial"/>
          <w:color w:val="000000"/>
          <w:sz w:val="20"/>
          <w:szCs w:val="20"/>
          <w:lang w:val="en-US"/>
        </w:rPr>
        <w:t xml:space="preserve">the </w:t>
      </w:r>
      <w:r w:rsidR="0047455D">
        <w:rPr>
          <w:rFonts w:ascii="Verdana" w:eastAsia="Times New Roman" w:hAnsi="Verdana" w:cs="Arial"/>
          <w:color w:val="000000"/>
          <w:sz w:val="20"/>
          <w:szCs w:val="20"/>
          <w:lang w:val="en-US"/>
        </w:rPr>
        <w:t xml:space="preserve">Fabinox </w:t>
      </w:r>
      <w:r w:rsidR="00EE19FD">
        <w:rPr>
          <w:rFonts w:ascii="Verdana" w:eastAsia="Times New Roman" w:hAnsi="Verdana" w:cs="Arial"/>
          <w:color w:val="000000"/>
          <w:sz w:val="20"/>
          <w:szCs w:val="20"/>
          <w:lang w:val="en-US"/>
        </w:rPr>
        <w:t xml:space="preserve">Welding </w:t>
      </w:r>
      <w:r w:rsidR="00EE19FD" w:rsidRPr="0057597B">
        <w:rPr>
          <w:rFonts w:ascii="Verdana" w:eastAsia="Times New Roman" w:hAnsi="Verdana" w:cs="Arial"/>
          <w:color w:val="000000"/>
          <w:sz w:val="20"/>
          <w:szCs w:val="20"/>
          <w:lang w:val="en-US"/>
        </w:rPr>
        <w:t>Academy</w:t>
      </w:r>
      <w:r w:rsidRPr="0057597B">
        <w:rPr>
          <w:rFonts w:ascii="Verdana" w:eastAsia="Times New Roman" w:hAnsi="Verdana" w:cs="Arial"/>
          <w:color w:val="000000"/>
          <w:sz w:val="20"/>
          <w:szCs w:val="20"/>
          <w:lang w:val="en-US"/>
        </w:rPr>
        <w:t>.</w:t>
      </w:r>
    </w:p>
    <w:p w14:paraId="3541154D" w14:textId="77777777" w:rsidR="00320B4A" w:rsidRPr="0057597B" w:rsidRDefault="00320B4A" w:rsidP="00320B4A">
      <w:pPr>
        <w:rPr>
          <w:rFonts w:ascii="Verdana" w:eastAsia="Times New Roman" w:hAnsi="Verdana" w:cs="Arial"/>
          <w:color w:val="000000"/>
          <w:sz w:val="20"/>
          <w:szCs w:val="20"/>
          <w:lang w:val="en-US"/>
        </w:rPr>
      </w:pPr>
    </w:p>
    <w:p w14:paraId="1CDAF30E"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lastRenderedPageBreak/>
        <w:t>You have a right to complain and appeal about anything or any decision we make at</w:t>
      </w:r>
      <w:r w:rsidR="00A25A32" w:rsidRPr="0057597B">
        <w:t xml:space="preserve"> </w:t>
      </w:r>
      <w:r w:rsidR="0009169C" w:rsidRPr="0057597B">
        <w:t xml:space="preserve">the </w:t>
      </w:r>
      <w:r w:rsidR="0047455D">
        <w:rPr>
          <w:rFonts w:ascii="Verdana" w:eastAsia="Times New Roman" w:hAnsi="Verdana" w:cs="Arial"/>
          <w:color w:val="000000"/>
          <w:sz w:val="20"/>
          <w:szCs w:val="20"/>
          <w:lang w:val="en-US"/>
        </w:rPr>
        <w:t xml:space="preserve">Fabinox Welding  </w:t>
      </w:r>
      <w:r w:rsidR="001F2D35" w:rsidRPr="0057597B">
        <w:rPr>
          <w:rFonts w:ascii="Verdana" w:eastAsia="Times New Roman" w:hAnsi="Verdana" w:cs="Arial"/>
          <w:color w:val="000000"/>
          <w:sz w:val="20"/>
          <w:szCs w:val="20"/>
          <w:lang w:val="en-US"/>
        </w:rPr>
        <w:t xml:space="preserve"> Academy</w:t>
      </w:r>
      <w:r w:rsidRPr="0057597B">
        <w:rPr>
          <w:rFonts w:ascii="Verdana" w:eastAsia="Times New Roman" w:hAnsi="Verdana" w:cs="Arial"/>
          <w:color w:val="000000"/>
          <w:sz w:val="20"/>
          <w:szCs w:val="20"/>
          <w:lang w:val="en-US"/>
        </w:rPr>
        <w:t>, be it about you or about how we conduct the business of the RTO.</w:t>
      </w:r>
    </w:p>
    <w:p w14:paraId="16AB2FE3" w14:textId="77777777" w:rsidR="003865BC" w:rsidRPr="0057597B" w:rsidRDefault="003865BC" w:rsidP="00320B4A">
      <w:pPr>
        <w:rPr>
          <w:rFonts w:ascii="Verdana" w:eastAsia="Times New Roman" w:hAnsi="Verdana" w:cs="Arial"/>
          <w:color w:val="000000"/>
          <w:sz w:val="20"/>
          <w:szCs w:val="20"/>
          <w:lang w:val="en-US"/>
        </w:rPr>
      </w:pPr>
    </w:p>
    <w:p w14:paraId="4058DC19"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We have an obligation to ensure that complaints and grievances are dealt with quickly and satisfactorily in accordance with the procedures detailed in this handbook.</w:t>
      </w:r>
    </w:p>
    <w:p w14:paraId="2C00939C" w14:textId="77777777" w:rsidR="00320B4A" w:rsidRPr="0057597B" w:rsidRDefault="00320B4A" w:rsidP="00320B4A">
      <w:pPr>
        <w:rPr>
          <w:rFonts w:ascii="Verdana" w:eastAsia="Times New Roman" w:hAnsi="Verdana" w:cs="Arial"/>
          <w:color w:val="000000"/>
          <w:sz w:val="20"/>
          <w:szCs w:val="20"/>
          <w:lang w:val="en-US"/>
        </w:rPr>
      </w:pPr>
    </w:p>
    <w:p w14:paraId="2D2B8A0F"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 have a right to expect us to adhere to the privacy act and the freedom of information act and ensure that information about you is only conveyed to those with legal and legitimate reason for access.  This is normally only staff directly involved in the processing and assessment of your course work or those with legal rights to that information, such as the Police and other legal bodies, but only after appropriate process has been undertaken.</w:t>
      </w:r>
    </w:p>
    <w:p w14:paraId="7A5C38BD" w14:textId="77777777" w:rsidR="00320B4A" w:rsidRPr="0057597B" w:rsidRDefault="00320B4A" w:rsidP="00320B4A">
      <w:pPr>
        <w:rPr>
          <w:rFonts w:ascii="Verdana" w:eastAsia="Times New Roman" w:hAnsi="Verdana" w:cs="Arial"/>
          <w:color w:val="000000"/>
          <w:sz w:val="20"/>
          <w:szCs w:val="20"/>
          <w:lang w:val="en-US"/>
        </w:rPr>
      </w:pPr>
    </w:p>
    <w:p w14:paraId="3EF99BF4"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We have an obligation to clearly state all fees a</w:t>
      </w:r>
      <w:r w:rsidR="00E66523" w:rsidRPr="0057597B">
        <w:rPr>
          <w:rFonts w:ascii="Verdana" w:eastAsia="Times New Roman" w:hAnsi="Verdana" w:cs="Arial"/>
          <w:color w:val="000000"/>
          <w:sz w:val="20"/>
          <w:szCs w:val="20"/>
          <w:lang w:val="en-US"/>
        </w:rPr>
        <w:t>nd charges associated with the c</w:t>
      </w:r>
      <w:r w:rsidRPr="0057597B">
        <w:rPr>
          <w:rFonts w:ascii="Verdana" w:eastAsia="Times New Roman" w:hAnsi="Verdana" w:cs="Arial"/>
          <w:color w:val="000000"/>
          <w:sz w:val="20"/>
          <w:szCs w:val="20"/>
          <w:lang w:val="en-US"/>
        </w:rPr>
        <w:t>ourse requirements.</w:t>
      </w:r>
    </w:p>
    <w:p w14:paraId="08E0ABB2" w14:textId="77777777" w:rsidR="00320B4A" w:rsidRPr="0057597B" w:rsidRDefault="00320B4A" w:rsidP="00320B4A">
      <w:pPr>
        <w:rPr>
          <w:rFonts w:ascii="Verdana" w:eastAsia="Times New Roman" w:hAnsi="Verdana" w:cs="Arial"/>
          <w:color w:val="000000"/>
          <w:sz w:val="20"/>
          <w:szCs w:val="20"/>
          <w:lang w:val="en-US"/>
        </w:rPr>
      </w:pPr>
    </w:p>
    <w:p w14:paraId="2E278D27"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 xml:space="preserve">We have an obligation </w:t>
      </w:r>
      <w:r w:rsidR="00801F5B" w:rsidRPr="0057597B">
        <w:rPr>
          <w:rFonts w:ascii="Verdana" w:eastAsia="Times New Roman" w:hAnsi="Verdana" w:cs="Arial"/>
          <w:color w:val="000000"/>
          <w:sz w:val="20"/>
          <w:szCs w:val="20"/>
          <w:lang w:val="en-US"/>
        </w:rPr>
        <w:t>to provide, and you have a right to receive, prompt</w:t>
      </w:r>
      <w:r w:rsidRPr="0057597B">
        <w:rPr>
          <w:rFonts w:ascii="Verdana" w:eastAsia="Times New Roman" w:hAnsi="Verdana" w:cs="Arial"/>
          <w:color w:val="000000"/>
          <w:sz w:val="20"/>
          <w:szCs w:val="20"/>
          <w:lang w:val="en-US"/>
        </w:rPr>
        <w:t xml:space="preserve"> evaluation of your course work, with clear and unambiguous feedback on the results and assessment decision.</w:t>
      </w:r>
    </w:p>
    <w:p w14:paraId="3E5EE191" w14:textId="77777777" w:rsidR="00320B4A" w:rsidRPr="0057597B" w:rsidRDefault="00320B4A" w:rsidP="00320B4A">
      <w:pPr>
        <w:rPr>
          <w:rFonts w:ascii="Verdana" w:eastAsia="Times New Roman" w:hAnsi="Verdana" w:cs="Arial"/>
          <w:color w:val="000000"/>
          <w:sz w:val="20"/>
          <w:szCs w:val="20"/>
          <w:lang w:val="en-US"/>
        </w:rPr>
      </w:pPr>
    </w:p>
    <w:p w14:paraId="59004DB1" w14:textId="77777777" w:rsidR="00320B4A" w:rsidRPr="0057597B" w:rsidRDefault="00320B4A" w:rsidP="00320B4A">
      <w:pPr>
        <w:rPr>
          <w:rFonts w:ascii="Verdana" w:eastAsia="Times New Roman" w:hAnsi="Verdana" w:cs="Arial"/>
          <w:color w:val="000000"/>
          <w:sz w:val="20"/>
          <w:szCs w:val="20"/>
          <w:lang w:val="en-US"/>
        </w:rPr>
      </w:pPr>
      <w:r w:rsidRPr="0057597B">
        <w:rPr>
          <w:rFonts w:ascii="Verdana" w:eastAsia="Times New Roman" w:hAnsi="Verdana" w:cs="Arial"/>
          <w:color w:val="000000"/>
          <w:sz w:val="20"/>
          <w:szCs w:val="20"/>
          <w:lang w:val="en-US"/>
        </w:rPr>
        <w:t>You</w:t>
      </w:r>
      <w:r w:rsidR="00E66523" w:rsidRPr="0057597B">
        <w:rPr>
          <w:rFonts w:ascii="Verdana" w:eastAsia="Times New Roman" w:hAnsi="Verdana" w:cs="Arial"/>
          <w:color w:val="000000"/>
          <w:sz w:val="20"/>
          <w:szCs w:val="20"/>
          <w:lang w:val="en-US"/>
        </w:rPr>
        <w:t xml:space="preserve"> have an obligation to provide feedback on our a</w:t>
      </w:r>
      <w:r w:rsidRPr="0057597B">
        <w:rPr>
          <w:rFonts w:ascii="Verdana" w:eastAsia="Times New Roman" w:hAnsi="Verdana" w:cs="Arial"/>
          <w:color w:val="000000"/>
          <w:sz w:val="20"/>
          <w:szCs w:val="20"/>
          <w:lang w:val="en-US"/>
        </w:rPr>
        <w:t>ssessment and on the Client Services we have provided.</w:t>
      </w:r>
    </w:p>
    <w:p w14:paraId="7BB16D38" w14:textId="77777777" w:rsidR="00320B4A" w:rsidRPr="0057597B" w:rsidRDefault="00320B4A" w:rsidP="00320B4A">
      <w:pPr>
        <w:rPr>
          <w:rFonts w:ascii="Verdana" w:eastAsia="Times New Roman" w:hAnsi="Verdana" w:cs="Arial"/>
          <w:color w:val="000000"/>
          <w:sz w:val="20"/>
          <w:szCs w:val="20"/>
          <w:lang w:val="en-US"/>
        </w:rPr>
      </w:pPr>
    </w:p>
    <w:p w14:paraId="60B7E917" w14:textId="77777777" w:rsidR="00320B4A" w:rsidRPr="0057597B" w:rsidRDefault="00320B4A" w:rsidP="00320B4A">
      <w:pPr>
        <w:rPr>
          <w:rFonts w:ascii="Verdana" w:eastAsia="Times New Roman" w:hAnsi="Verdana" w:cs="Arial"/>
          <w:sz w:val="20"/>
          <w:szCs w:val="20"/>
          <w:lang w:val="en-US"/>
        </w:rPr>
      </w:pPr>
      <w:r w:rsidRPr="0057597B">
        <w:rPr>
          <w:rFonts w:ascii="Verdana" w:eastAsia="Times New Roman" w:hAnsi="Verdana" w:cs="Arial"/>
          <w:color w:val="000000"/>
          <w:sz w:val="20"/>
          <w:szCs w:val="20"/>
          <w:lang w:val="en-US"/>
        </w:rPr>
        <w:t xml:space="preserve">We have an </w:t>
      </w:r>
      <w:r w:rsidRPr="0057597B">
        <w:rPr>
          <w:rFonts w:ascii="Verdana" w:eastAsia="Times New Roman" w:hAnsi="Verdana" w:cs="Arial"/>
          <w:sz w:val="20"/>
          <w:szCs w:val="20"/>
          <w:lang w:val="en-US"/>
        </w:rPr>
        <w:t xml:space="preserve">obligation to evaluate all provided feedback and </w:t>
      </w:r>
      <w:r w:rsidR="00E66523" w:rsidRPr="0057597B">
        <w:rPr>
          <w:rFonts w:ascii="Verdana" w:eastAsia="Times New Roman" w:hAnsi="Verdana" w:cs="Arial"/>
          <w:sz w:val="20"/>
          <w:szCs w:val="20"/>
          <w:lang w:val="en-US"/>
        </w:rPr>
        <w:t xml:space="preserve">act on </w:t>
      </w:r>
      <w:r w:rsidRPr="0057597B">
        <w:rPr>
          <w:rFonts w:ascii="Verdana" w:eastAsia="Times New Roman" w:hAnsi="Verdana" w:cs="Arial"/>
          <w:sz w:val="20"/>
          <w:szCs w:val="20"/>
          <w:lang w:val="en-US"/>
        </w:rPr>
        <w:t>opportunities for improvement to our processes and policies.</w:t>
      </w:r>
    </w:p>
    <w:p w14:paraId="0A75F8FE" w14:textId="77777777" w:rsidR="00320B4A" w:rsidRPr="0057597B" w:rsidRDefault="00320B4A" w:rsidP="00320B4A">
      <w:pPr>
        <w:rPr>
          <w:rFonts w:ascii="Verdana" w:eastAsia="Times New Roman" w:hAnsi="Verdana" w:cs="Arial"/>
          <w:sz w:val="20"/>
          <w:szCs w:val="20"/>
          <w:lang w:val="en-US"/>
        </w:rPr>
      </w:pPr>
    </w:p>
    <w:p w14:paraId="6ADDCF62" w14:textId="77777777" w:rsidR="00320B4A" w:rsidRPr="0057597B" w:rsidRDefault="00320B4A" w:rsidP="00320B4A">
      <w:pPr>
        <w:rPr>
          <w:rFonts w:ascii="Verdana" w:eastAsia="Times New Roman" w:hAnsi="Verdana" w:cs="Arial"/>
          <w:sz w:val="20"/>
          <w:szCs w:val="20"/>
          <w:lang w:val="en-US"/>
        </w:rPr>
      </w:pPr>
      <w:r w:rsidRPr="0057597B">
        <w:rPr>
          <w:rFonts w:ascii="Verdana" w:eastAsia="Times New Roman" w:hAnsi="Verdana" w:cs="Arial"/>
          <w:sz w:val="20"/>
          <w:szCs w:val="20"/>
          <w:lang w:val="en-US"/>
        </w:rPr>
        <w:t>We have an obligation</w:t>
      </w:r>
      <w:r w:rsidR="00E66523" w:rsidRPr="0057597B">
        <w:rPr>
          <w:rFonts w:ascii="Verdana" w:eastAsia="Times New Roman" w:hAnsi="Verdana" w:cs="Arial"/>
          <w:sz w:val="20"/>
          <w:szCs w:val="20"/>
          <w:lang w:val="en-US"/>
        </w:rPr>
        <w:t xml:space="preserve"> to clearly convey to you, the </w:t>
      </w:r>
      <w:r w:rsidR="00FB5435" w:rsidRPr="0057597B">
        <w:rPr>
          <w:rFonts w:ascii="Verdana" w:eastAsia="Times New Roman" w:hAnsi="Verdana" w:cs="Arial"/>
          <w:sz w:val="20"/>
          <w:szCs w:val="20"/>
          <w:lang w:val="en-US"/>
        </w:rPr>
        <w:t>Participant</w:t>
      </w:r>
      <w:r w:rsidRPr="0057597B">
        <w:rPr>
          <w:rFonts w:ascii="Verdana" w:eastAsia="Times New Roman" w:hAnsi="Verdana" w:cs="Arial"/>
          <w:sz w:val="20"/>
          <w:szCs w:val="20"/>
          <w:lang w:val="en-US"/>
        </w:rPr>
        <w:t xml:space="preserve">, the policies and procedures that </w:t>
      </w:r>
      <w:r w:rsidR="00FB5435" w:rsidRPr="0057597B">
        <w:rPr>
          <w:rFonts w:ascii="Verdana" w:eastAsia="Times New Roman" w:hAnsi="Verdana" w:cs="Arial"/>
          <w:sz w:val="20"/>
          <w:szCs w:val="20"/>
          <w:lang w:val="en-US"/>
        </w:rPr>
        <w:t>Participant</w:t>
      </w:r>
      <w:r w:rsidR="00E66523" w:rsidRPr="0057597B">
        <w:rPr>
          <w:rFonts w:ascii="Verdana" w:eastAsia="Times New Roman" w:hAnsi="Verdana" w:cs="Arial"/>
          <w:sz w:val="20"/>
          <w:szCs w:val="20"/>
          <w:lang w:val="en-US"/>
        </w:rPr>
        <w:t>s must be aware of.  Equally so</w:t>
      </w:r>
      <w:r w:rsidRPr="0057597B">
        <w:rPr>
          <w:rFonts w:ascii="Verdana" w:eastAsia="Times New Roman" w:hAnsi="Verdana" w:cs="Arial"/>
          <w:sz w:val="20"/>
          <w:szCs w:val="20"/>
          <w:lang w:val="en-US"/>
        </w:rPr>
        <w:t xml:space="preserve"> you</w:t>
      </w:r>
      <w:r w:rsidR="00E66523" w:rsidRPr="0057597B">
        <w:rPr>
          <w:rFonts w:ascii="Verdana" w:eastAsia="Times New Roman" w:hAnsi="Verdana" w:cs="Arial"/>
          <w:sz w:val="20"/>
          <w:szCs w:val="20"/>
          <w:lang w:val="en-US"/>
        </w:rPr>
        <w:t xml:space="preserve">, </w:t>
      </w:r>
      <w:r w:rsidRPr="0057597B">
        <w:rPr>
          <w:rFonts w:ascii="Verdana" w:eastAsia="Times New Roman" w:hAnsi="Verdana" w:cs="Arial"/>
          <w:sz w:val="20"/>
          <w:szCs w:val="20"/>
          <w:lang w:val="en-US"/>
        </w:rPr>
        <w:t xml:space="preserve">the </w:t>
      </w:r>
      <w:r w:rsidR="00FB5435" w:rsidRPr="0057597B">
        <w:rPr>
          <w:rFonts w:ascii="Verdana" w:eastAsia="Times New Roman" w:hAnsi="Verdana" w:cs="Arial"/>
          <w:sz w:val="20"/>
          <w:szCs w:val="20"/>
          <w:lang w:val="en-US"/>
        </w:rPr>
        <w:t>participant</w:t>
      </w:r>
      <w:r w:rsidRPr="0057597B">
        <w:rPr>
          <w:rFonts w:ascii="Verdana" w:eastAsia="Times New Roman" w:hAnsi="Verdana" w:cs="Arial"/>
          <w:sz w:val="20"/>
          <w:szCs w:val="20"/>
          <w:lang w:val="en-US"/>
        </w:rPr>
        <w:t>, h</w:t>
      </w:r>
      <w:r w:rsidR="00E66523" w:rsidRPr="0057597B">
        <w:rPr>
          <w:rFonts w:ascii="Verdana" w:eastAsia="Times New Roman" w:hAnsi="Verdana" w:cs="Arial"/>
          <w:sz w:val="20"/>
          <w:szCs w:val="20"/>
          <w:lang w:val="en-US"/>
        </w:rPr>
        <w:t>ave</w:t>
      </w:r>
      <w:r w:rsidRPr="0057597B">
        <w:rPr>
          <w:rFonts w:ascii="Verdana" w:eastAsia="Times New Roman" w:hAnsi="Verdana" w:cs="Arial"/>
          <w:sz w:val="20"/>
          <w:szCs w:val="20"/>
          <w:lang w:val="en-US"/>
        </w:rPr>
        <w:t xml:space="preserve"> an obligation to understand those policies and procedures concerning your application, any use of </w:t>
      </w:r>
      <w:r w:rsidR="0009169C" w:rsidRPr="0057597B">
        <w:rPr>
          <w:rFonts w:ascii="Verdana" w:eastAsia="Times New Roman" w:hAnsi="Verdana" w:cs="Arial"/>
          <w:sz w:val="20"/>
          <w:szCs w:val="20"/>
          <w:lang w:val="en-US"/>
        </w:rPr>
        <w:t xml:space="preserve">the </w:t>
      </w:r>
      <w:r w:rsidR="0047455D">
        <w:rPr>
          <w:rFonts w:ascii="Verdana" w:eastAsia="Times New Roman" w:hAnsi="Verdana" w:cs="Arial"/>
          <w:sz w:val="20"/>
          <w:szCs w:val="20"/>
          <w:lang w:val="en-US"/>
        </w:rPr>
        <w:t xml:space="preserve">Fabinox Welding  </w:t>
      </w:r>
      <w:r w:rsidR="001F2D35" w:rsidRPr="0057597B">
        <w:rPr>
          <w:rFonts w:ascii="Verdana" w:eastAsia="Times New Roman" w:hAnsi="Verdana" w:cs="Arial"/>
          <w:sz w:val="20"/>
          <w:szCs w:val="20"/>
          <w:lang w:val="en-US"/>
        </w:rPr>
        <w:t xml:space="preserve"> Academy</w:t>
      </w:r>
      <w:r w:rsidR="00220E23" w:rsidRPr="0057597B">
        <w:rPr>
          <w:rFonts w:ascii="Verdana" w:eastAsia="Times New Roman" w:hAnsi="Verdana" w:cs="Arial"/>
          <w:sz w:val="20"/>
          <w:szCs w:val="20"/>
          <w:lang w:val="en-US"/>
        </w:rPr>
        <w:t xml:space="preserve"> </w:t>
      </w:r>
      <w:r w:rsidRPr="0057597B">
        <w:rPr>
          <w:rFonts w:ascii="Verdana" w:eastAsia="Times New Roman" w:hAnsi="Verdana" w:cs="Arial"/>
          <w:sz w:val="20"/>
          <w:szCs w:val="20"/>
          <w:lang w:val="en-US"/>
        </w:rPr>
        <w:t xml:space="preserve">facilities and any property or facilities used by </w:t>
      </w:r>
      <w:r w:rsidR="0047455D">
        <w:rPr>
          <w:rFonts w:ascii="Verdana" w:eastAsia="Times New Roman" w:hAnsi="Verdana" w:cs="Arial"/>
          <w:sz w:val="20"/>
          <w:szCs w:val="20"/>
          <w:lang w:val="en-US"/>
        </w:rPr>
        <w:t xml:space="preserve">Fabinox Welding </w:t>
      </w:r>
      <w:r w:rsidR="0047455D" w:rsidRPr="0057597B">
        <w:rPr>
          <w:rFonts w:ascii="Verdana" w:eastAsia="Times New Roman" w:hAnsi="Verdana" w:cs="Arial"/>
          <w:sz w:val="20"/>
          <w:szCs w:val="20"/>
          <w:lang w:val="en-US"/>
        </w:rPr>
        <w:t>Academy</w:t>
      </w:r>
      <w:r w:rsidR="00220E23" w:rsidRPr="0057597B">
        <w:rPr>
          <w:rFonts w:ascii="Verdana" w:eastAsia="Times New Roman" w:hAnsi="Verdana" w:cs="Arial"/>
          <w:sz w:val="20"/>
          <w:szCs w:val="20"/>
          <w:lang w:val="en-US"/>
        </w:rPr>
        <w:t xml:space="preserve"> </w:t>
      </w:r>
      <w:r w:rsidRPr="0057597B">
        <w:rPr>
          <w:rFonts w:ascii="Verdana" w:eastAsia="Times New Roman" w:hAnsi="Verdana" w:cs="Arial"/>
          <w:sz w:val="20"/>
          <w:szCs w:val="20"/>
          <w:lang w:val="en-US"/>
        </w:rPr>
        <w:t>to assess your application.</w:t>
      </w:r>
    </w:p>
    <w:p w14:paraId="5A69DBC2" w14:textId="77777777" w:rsidR="00320B4A" w:rsidRPr="0057597B" w:rsidRDefault="00320B4A" w:rsidP="00320B4A">
      <w:pPr>
        <w:rPr>
          <w:rFonts w:ascii="Verdana" w:eastAsia="Times New Roman" w:hAnsi="Verdana" w:cs="Arial"/>
          <w:sz w:val="20"/>
          <w:szCs w:val="20"/>
          <w:lang w:val="en-US"/>
        </w:rPr>
      </w:pPr>
    </w:p>
    <w:p w14:paraId="2A2096BE" w14:textId="77777777" w:rsidR="00320B4A" w:rsidRPr="0057597B" w:rsidRDefault="00FB5435" w:rsidP="00320B4A">
      <w:pPr>
        <w:rPr>
          <w:rFonts w:ascii="Verdana" w:eastAsia="Times New Roman" w:hAnsi="Verdana" w:cs="Arial"/>
          <w:sz w:val="20"/>
          <w:szCs w:val="20"/>
          <w:lang w:val="en-US"/>
        </w:rPr>
      </w:pPr>
      <w:r w:rsidRPr="0057597B">
        <w:rPr>
          <w:rFonts w:ascii="Verdana" w:eastAsia="Times New Roman" w:hAnsi="Verdana" w:cs="Arial"/>
          <w:sz w:val="20"/>
          <w:szCs w:val="20"/>
          <w:lang w:val="en-US"/>
        </w:rPr>
        <w:t>Participant</w:t>
      </w:r>
      <w:r w:rsidR="00320B4A" w:rsidRPr="0057597B">
        <w:rPr>
          <w:rFonts w:ascii="Verdana" w:eastAsia="Times New Roman" w:hAnsi="Verdana" w:cs="Arial"/>
          <w:sz w:val="20"/>
          <w:szCs w:val="20"/>
          <w:lang w:val="en-US"/>
        </w:rPr>
        <w:t>s who cannot</w:t>
      </w:r>
      <w:r w:rsidR="00E66523" w:rsidRPr="0057597B">
        <w:rPr>
          <w:rFonts w:ascii="Verdana" w:eastAsia="Times New Roman" w:hAnsi="Verdana" w:cs="Arial"/>
          <w:sz w:val="20"/>
          <w:szCs w:val="20"/>
          <w:lang w:val="en-US"/>
        </w:rPr>
        <w:t>,</w:t>
      </w:r>
      <w:r w:rsidR="00320B4A" w:rsidRPr="0057597B">
        <w:rPr>
          <w:rFonts w:ascii="Verdana" w:eastAsia="Times New Roman" w:hAnsi="Verdana" w:cs="Arial"/>
          <w:sz w:val="20"/>
          <w:szCs w:val="20"/>
          <w:lang w:val="en-US"/>
        </w:rPr>
        <w:t xml:space="preserve"> or cho</w:t>
      </w:r>
      <w:r w:rsidR="00E66523" w:rsidRPr="0057597B">
        <w:rPr>
          <w:rFonts w:ascii="Verdana" w:eastAsia="Times New Roman" w:hAnsi="Verdana" w:cs="Arial"/>
          <w:sz w:val="20"/>
          <w:szCs w:val="20"/>
          <w:lang w:val="en-US"/>
        </w:rPr>
        <w:t>o</w:t>
      </w:r>
      <w:r w:rsidR="00320B4A" w:rsidRPr="0057597B">
        <w:rPr>
          <w:rFonts w:ascii="Verdana" w:eastAsia="Times New Roman" w:hAnsi="Verdana" w:cs="Arial"/>
          <w:sz w:val="20"/>
          <w:szCs w:val="20"/>
          <w:lang w:val="en-US"/>
        </w:rPr>
        <w:t>se not to</w:t>
      </w:r>
      <w:r w:rsidR="00E66523" w:rsidRPr="0057597B">
        <w:rPr>
          <w:rFonts w:ascii="Verdana" w:eastAsia="Times New Roman" w:hAnsi="Verdana" w:cs="Arial"/>
          <w:sz w:val="20"/>
          <w:szCs w:val="20"/>
          <w:lang w:val="en-US"/>
        </w:rPr>
        <w:t>,</w:t>
      </w:r>
      <w:r w:rsidR="00320B4A" w:rsidRPr="0057597B">
        <w:rPr>
          <w:rFonts w:ascii="Verdana" w:eastAsia="Times New Roman" w:hAnsi="Verdana" w:cs="Arial"/>
          <w:sz w:val="20"/>
          <w:szCs w:val="20"/>
          <w:lang w:val="en-US"/>
        </w:rPr>
        <w:t xml:space="preserve"> adhere to these rights and obligations may be</w:t>
      </w:r>
      <w:r w:rsidR="00E66523" w:rsidRPr="0057597B">
        <w:rPr>
          <w:rFonts w:ascii="Verdana" w:eastAsia="Times New Roman" w:hAnsi="Verdana" w:cs="Arial"/>
          <w:sz w:val="20"/>
          <w:szCs w:val="20"/>
          <w:lang w:val="en-US"/>
        </w:rPr>
        <w:t xml:space="preserve"> subject to disciplinary action. Th</w:t>
      </w:r>
      <w:r w:rsidR="00320B4A" w:rsidRPr="0057597B">
        <w:rPr>
          <w:rFonts w:ascii="Verdana" w:eastAsia="Times New Roman" w:hAnsi="Verdana" w:cs="Arial"/>
          <w:sz w:val="20"/>
          <w:szCs w:val="20"/>
          <w:lang w:val="en-US"/>
        </w:rPr>
        <w:t xml:space="preserve">is may be a </w:t>
      </w:r>
      <w:r w:rsidR="00E66523" w:rsidRPr="0057597B">
        <w:rPr>
          <w:rFonts w:ascii="Verdana" w:eastAsia="Times New Roman" w:hAnsi="Verdana" w:cs="Arial"/>
          <w:sz w:val="20"/>
          <w:szCs w:val="20"/>
          <w:lang w:val="en-US"/>
        </w:rPr>
        <w:t xml:space="preserve">written warning, an interview with the </w:t>
      </w:r>
      <w:r w:rsidR="00CD572C" w:rsidRPr="0057597B">
        <w:rPr>
          <w:rFonts w:ascii="Verdana" w:eastAsia="Times New Roman" w:hAnsi="Verdana" w:cs="Arial"/>
          <w:sz w:val="20"/>
          <w:szCs w:val="20"/>
          <w:lang w:val="en-US"/>
        </w:rPr>
        <w:t>CEO or the Business Manager</w:t>
      </w:r>
      <w:r w:rsidR="0047455D" w:rsidRPr="0057597B">
        <w:rPr>
          <w:rFonts w:ascii="Verdana" w:eastAsia="Times New Roman" w:hAnsi="Verdana" w:cs="Arial"/>
          <w:sz w:val="20"/>
          <w:szCs w:val="20"/>
          <w:lang w:val="en-US"/>
        </w:rPr>
        <w:t xml:space="preserve"> and</w:t>
      </w:r>
      <w:r w:rsidR="00E66523" w:rsidRPr="0057597B">
        <w:rPr>
          <w:rFonts w:ascii="Verdana" w:eastAsia="Times New Roman" w:hAnsi="Verdana" w:cs="Arial"/>
          <w:sz w:val="20"/>
          <w:szCs w:val="20"/>
          <w:lang w:val="en-US"/>
        </w:rPr>
        <w:t xml:space="preserve"> </w:t>
      </w:r>
      <w:r w:rsidR="00320B4A" w:rsidRPr="0057597B">
        <w:rPr>
          <w:rFonts w:ascii="Verdana" w:eastAsia="Times New Roman" w:hAnsi="Verdana" w:cs="Arial"/>
          <w:sz w:val="20"/>
          <w:szCs w:val="20"/>
          <w:lang w:val="en-US"/>
        </w:rPr>
        <w:t xml:space="preserve">may </w:t>
      </w:r>
      <w:r w:rsidR="00E66523" w:rsidRPr="0057597B">
        <w:rPr>
          <w:rFonts w:ascii="Verdana" w:eastAsia="Times New Roman" w:hAnsi="Verdana" w:cs="Arial"/>
          <w:sz w:val="20"/>
          <w:szCs w:val="20"/>
          <w:lang w:val="en-US"/>
        </w:rPr>
        <w:t>result in</w:t>
      </w:r>
      <w:r w:rsidR="00320B4A" w:rsidRPr="0057597B">
        <w:rPr>
          <w:rFonts w:ascii="Verdana" w:eastAsia="Times New Roman" w:hAnsi="Verdana" w:cs="Arial"/>
          <w:sz w:val="20"/>
          <w:szCs w:val="20"/>
          <w:lang w:val="en-US"/>
        </w:rPr>
        <w:t xml:space="preserve"> cancellation of your application without refund and in extreme cases, such as cases of suspected criminal activity, referral to the Police.</w:t>
      </w:r>
    </w:p>
    <w:p w14:paraId="3F43B4C4" w14:textId="77777777" w:rsidR="00320B4A" w:rsidRPr="0057597B" w:rsidRDefault="00320B4A" w:rsidP="00320B4A">
      <w:pPr>
        <w:rPr>
          <w:rFonts w:ascii="Verdana" w:eastAsia="Times New Roman" w:hAnsi="Verdana" w:cs="Arial"/>
          <w:color w:val="000000"/>
          <w:sz w:val="20"/>
          <w:szCs w:val="20"/>
          <w:lang w:val="en-US"/>
        </w:rPr>
      </w:pPr>
    </w:p>
    <w:p w14:paraId="237A9075" w14:textId="77777777" w:rsidR="00320B4A" w:rsidRPr="0057597B" w:rsidRDefault="00320B4A" w:rsidP="00320B4A">
      <w:pPr>
        <w:pBdr>
          <w:bottom w:val="single" w:sz="4" w:space="1" w:color="auto"/>
        </w:pBdr>
        <w:spacing w:line="343" w:lineRule="atLeast"/>
        <w:jc w:val="both"/>
        <w:outlineLvl w:val="0"/>
        <w:rPr>
          <w:rFonts w:ascii="Verdana" w:eastAsia="Times New Roman" w:hAnsi="Verdana"/>
          <w:color w:val="000000"/>
          <w:kern w:val="36"/>
          <w:sz w:val="20"/>
          <w:szCs w:val="20"/>
          <w:lang w:val="x-none"/>
        </w:rPr>
      </w:pPr>
      <w:bookmarkStart w:id="7" w:name="_Toc77155081"/>
      <w:bookmarkStart w:id="8" w:name="_Toc114477326"/>
      <w:bookmarkStart w:id="9" w:name="_Toc114481909"/>
      <w:bookmarkStart w:id="10" w:name="_Toc341306742"/>
      <w:bookmarkStart w:id="11" w:name="_Toc445680134"/>
      <w:bookmarkStart w:id="12" w:name="_Toc90487017"/>
      <w:bookmarkStart w:id="13" w:name="_Toc113722982"/>
      <w:bookmarkStart w:id="14" w:name="_Toc113722976"/>
      <w:r w:rsidRPr="0057597B">
        <w:rPr>
          <w:rFonts w:ascii="Verdana" w:eastAsia="Times New Roman" w:hAnsi="Verdana"/>
          <w:b/>
          <w:bCs/>
          <w:color w:val="000000"/>
          <w:kern w:val="36"/>
          <w:sz w:val="20"/>
          <w:szCs w:val="20"/>
          <w:lang w:val="x-none"/>
        </w:rPr>
        <w:t>Legislative Requirements</w:t>
      </w:r>
      <w:bookmarkEnd w:id="7"/>
      <w:bookmarkEnd w:id="8"/>
      <w:bookmarkEnd w:id="9"/>
      <w:bookmarkEnd w:id="10"/>
      <w:bookmarkEnd w:id="11"/>
    </w:p>
    <w:bookmarkEnd w:id="12"/>
    <w:bookmarkEnd w:id="13"/>
    <w:bookmarkEnd w:id="14"/>
    <w:p w14:paraId="30049665" w14:textId="77777777" w:rsidR="00320B4A" w:rsidRPr="0057597B" w:rsidRDefault="00320B4A" w:rsidP="00320B4A">
      <w:pPr>
        <w:jc w:val="both"/>
        <w:rPr>
          <w:rFonts w:ascii="Verdana" w:eastAsia="Times New Roman" w:hAnsi="Verdana"/>
          <w:color w:val="000000"/>
          <w:sz w:val="20"/>
          <w:szCs w:val="20"/>
        </w:rPr>
      </w:pPr>
      <w:r w:rsidRPr="0057597B">
        <w:rPr>
          <w:rFonts w:ascii="Verdana" w:eastAsia="Times New Roman" w:hAnsi="Verdana"/>
          <w:color w:val="000000"/>
          <w:sz w:val="20"/>
          <w:szCs w:val="20"/>
        </w:rPr>
        <w:t>We are subject to a variety of legislation related to training and assessment as well as general business practice.</w:t>
      </w:r>
    </w:p>
    <w:p w14:paraId="3B0A7BE1" w14:textId="77777777" w:rsidR="00320B4A" w:rsidRPr="0057597B" w:rsidRDefault="00320B4A" w:rsidP="00320B4A">
      <w:pPr>
        <w:jc w:val="both"/>
        <w:rPr>
          <w:rFonts w:ascii="Verdana" w:eastAsia="Times New Roman" w:hAnsi="Verdana"/>
          <w:color w:val="000000"/>
          <w:sz w:val="20"/>
          <w:szCs w:val="20"/>
        </w:rPr>
      </w:pPr>
    </w:p>
    <w:p w14:paraId="1C3F42C1" w14:textId="77777777" w:rsidR="00320B4A" w:rsidRPr="0057597B" w:rsidRDefault="00320B4A" w:rsidP="00320B4A">
      <w:pPr>
        <w:jc w:val="both"/>
        <w:rPr>
          <w:rFonts w:ascii="Verdana" w:eastAsia="Times New Roman" w:hAnsi="Verdana"/>
          <w:color w:val="000000"/>
          <w:sz w:val="20"/>
          <w:szCs w:val="20"/>
        </w:rPr>
      </w:pPr>
      <w:r w:rsidRPr="0057597B">
        <w:rPr>
          <w:rFonts w:ascii="Verdana" w:eastAsia="Times New Roman" w:hAnsi="Verdana"/>
          <w:color w:val="000000"/>
          <w:sz w:val="20"/>
          <w:szCs w:val="20"/>
        </w:rPr>
        <w:t>This legislation governs our obligations as a Registered Training Organisation, our obligations to you as our clients, and relates to the industry that we are conducting training for.</w:t>
      </w:r>
    </w:p>
    <w:p w14:paraId="41F09BB0" w14:textId="77777777" w:rsidR="00320B4A" w:rsidRPr="0057597B" w:rsidRDefault="00320B4A" w:rsidP="00320B4A">
      <w:pPr>
        <w:jc w:val="both"/>
        <w:rPr>
          <w:rFonts w:ascii="Verdana" w:eastAsia="Times New Roman" w:hAnsi="Verdana"/>
          <w:color w:val="000000"/>
          <w:sz w:val="20"/>
          <w:szCs w:val="20"/>
        </w:rPr>
      </w:pPr>
    </w:p>
    <w:p w14:paraId="469183E8" w14:textId="77777777" w:rsidR="00320B4A" w:rsidRPr="0057597B" w:rsidRDefault="00320B4A" w:rsidP="00320B4A">
      <w:pPr>
        <w:jc w:val="both"/>
        <w:rPr>
          <w:rFonts w:ascii="Verdana" w:eastAsia="Times New Roman" w:hAnsi="Verdana"/>
          <w:color w:val="000000"/>
          <w:sz w:val="20"/>
          <w:szCs w:val="20"/>
        </w:rPr>
      </w:pPr>
      <w:r w:rsidRPr="0057597B">
        <w:rPr>
          <w:rFonts w:ascii="Verdana" w:eastAsia="Times New Roman" w:hAnsi="Verdana"/>
          <w:color w:val="000000"/>
          <w:sz w:val="20"/>
          <w:szCs w:val="20"/>
        </w:rPr>
        <w:t xml:space="preserve">This legislation is continually being updated and the </w:t>
      </w:r>
      <w:r w:rsidR="00CD572C" w:rsidRPr="0057597B">
        <w:rPr>
          <w:rFonts w:ascii="Verdana" w:eastAsia="Times New Roman" w:hAnsi="Verdana"/>
          <w:color w:val="000000"/>
          <w:sz w:val="20"/>
          <w:szCs w:val="20"/>
        </w:rPr>
        <w:t>CEO or the Business Manager</w:t>
      </w:r>
      <w:r w:rsidRPr="0057597B">
        <w:rPr>
          <w:rFonts w:ascii="Verdana" w:eastAsia="Times New Roman" w:hAnsi="Verdana"/>
          <w:color w:val="000000"/>
          <w:sz w:val="20"/>
          <w:szCs w:val="20"/>
        </w:rPr>
        <w:t xml:space="preserve"> is responsible for ensuring that all staff are made aware of any changes.</w:t>
      </w:r>
    </w:p>
    <w:p w14:paraId="577E345F" w14:textId="77777777" w:rsidR="00320B4A" w:rsidRPr="0057597B" w:rsidRDefault="00320B4A" w:rsidP="00320B4A">
      <w:pPr>
        <w:jc w:val="both"/>
        <w:rPr>
          <w:rFonts w:ascii="Verdana" w:eastAsia="Times New Roman" w:hAnsi="Verdana"/>
          <w:color w:val="000000"/>
          <w:sz w:val="20"/>
          <w:szCs w:val="20"/>
        </w:rPr>
      </w:pPr>
    </w:p>
    <w:p w14:paraId="1FABF93B" w14:textId="77777777" w:rsidR="00320B4A" w:rsidRPr="0057597B" w:rsidRDefault="00320B4A" w:rsidP="00320B4A">
      <w:pPr>
        <w:ind w:right="-220"/>
        <w:rPr>
          <w:rFonts w:ascii="Verdana" w:eastAsia="Times New Roman" w:hAnsi="Verdana"/>
          <w:color w:val="000000"/>
          <w:sz w:val="20"/>
          <w:szCs w:val="20"/>
        </w:rPr>
      </w:pPr>
      <w:r w:rsidRPr="0057597B">
        <w:rPr>
          <w:rFonts w:ascii="Verdana" w:eastAsia="Times New Roman" w:hAnsi="Verdana"/>
          <w:color w:val="000000"/>
          <w:sz w:val="20"/>
          <w:szCs w:val="20"/>
        </w:rPr>
        <w:t xml:space="preserve">Current legislation is available online at </w:t>
      </w:r>
      <w:hyperlink r:id="rId9" w:history="1">
        <w:r w:rsidRPr="0057597B">
          <w:rPr>
            <w:rFonts w:ascii="Verdana" w:eastAsia="Times New Roman" w:hAnsi="Verdana" w:cs="Arial"/>
            <w:color w:val="3333CC"/>
            <w:sz w:val="20"/>
            <w:szCs w:val="20"/>
            <w:u w:val="single"/>
          </w:rPr>
          <w:t>http://www.austlii.edu.au</w:t>
        </w:r>
      </w:hyperlink>
      <w:r w:rsidRPr="0057597B">
        <w:rPr>
          <w:rFonts w:ascii="Verdana" w:eastAsia="Times New Roman" w:hAnsi="Verdana"/>
          <w:color w:val="000000"/>
          <w:sz w:val="20"/>
          <w:szCs w:val="20"/>
        </w:rPr>
        <w:t xml:space="preserve"> and </w:t>
      </w:r>
      <w:r w:rsidRPr="0057597B">
        <w:rPr>
          <w:rFonts w:ascii="Verdana" w:eastAsia="Times New Roman" w:hAnsi="Verdana" w:cs="Arial"/>
          <w:color w:val="3333CC"/>
          <w:sz w:val="20"/>
          <w:szCs w:val="20"/>
          <w:u w:val="single"/>
        </w:rPr>
        <w:t>http://</w:t>
      </w:r>
      <w:hyperlink r:id="rId10" w:history="1">
        <w:r w:rsidR="00970FEA" w:rsidRPr="0057597B">
          <w:rPr>
            <w:rFonts w:ascii="Verdana" w:hAnsi="Verdana" w:cs="Arial"/>
            <w:color w:val="3333CC"/>
            <w:sz w:val="20"/>
            <w:szCs w:val="20"/>
            <w:u w:val="single"/>
          </w:rPr>
          <w:t>www.legislation.nsw.gov.au</w:t>
        </w:r>
      </w:hyperlink>
      <w:r w:rsidRPr="0057597B">
        <w:rPr>
          <w:rFonts w:ascii="Verdana" w:eastAsia="Times New Roman" w:hAnsi="Verdana" w:cs="Arial"/>
          <w:color w:val="3333CC"/>
          <w:sz w:val="20"/>
          <w:szCs w:val="20"/>
          <w:u w:val="single"/>
        </w:rPr>
        <w:t>.</w:t>
      </w:r>
      <w:r w:rsidRPr="0057597B">
        <w:rPr>
          <w:rFonts w:ascii="Verdana" w:eastAsia="Times New Roman" w:hAnsi="Verdana"/>
          <w:color w:val="000000"/>
          <w:sz w:val="20"/>
          <w:szCs w:val="20"/>
        </w:rPr>
        <w:t xml:space="preserve"> </w:t>
      </w:r>
    </w:p>
    <w:p w14:paraId="2385024F" w14:textId="77777777" w:rsidR="00320B4A" w:rsidRPr="0057597B" w:rsidRDefault="00320B4A" w:rsidP="00320B4A">
      <w:pPr>
        <w:jc w:val="both"/>
        <w:rPr>
          <w:rFonts w:ascii="Verdana" w:eastAsia="Times New Roman" w:hAnsi="Verdana"/>
          <w:color w:val="000000"/>
          <w:sz w:val="20"/>
          <w:szCs w:val="20"/>
        </w:rPr>
      </w:pPr>
    </w:p>
    <w:p w14:paraId="40B65B2E" w14:textId="77777777" w:rsidR="00320B4A" w:rsidRPr="0057597B" w:rsidRDefault="00320B4A" w:rsidP="00320B4A">
      <w:pPr>
        <w:jc w:val="both"/>
        <w:rPr>
          <w:rFonts w:ascii="Verdana" w:eastAsia="Times New Roman" w:hAnsi="Verdana"/>
          <w:color w:val="000000"/>
          <w:sz w:val="20"/>
          <w:szCs w:val="20"/>
        </w:rPr>
      </w:pPr>
      <w:r w:rsidRPr="0057597B">
        <w:rPr>
          <w:rFonts w:ascii="Verdana" w:eastAsia="Times New Roman" w:hAnsi="Verdana"/>
          <w:color w:val="000000"/>
          <w:sz w:val="20"/>
          <w:szCs w:val="20"/>
        </w:rPr>
        <w:t>The legislation that particularly effects your participation in Vocational Education and Training includes:</w:t>
      </w:r>
    </w:p>
    <w:p w14:paraId="2ED4BC51" w14:textId="77777777" w:rsidR="00320B4A" w:rsidRPr="0057597B" w:rsidRDefault="00320B4A" w:rsidP="00320B4A">
      <w:pPr>
        <w:rPr>
          <w:rFonts w:ascii="Verdana" w:eastAsia="Times New Roman" w:hAnsi="Verdana"/>
          <w:b/>
          <w:color w:val="000000"/>
          <w:sz w:val="20"/>
        </w:rPr>
      </w:pPr>
    </w:p>
    <w:p w14:paraId="324949A4" w14:textId="77777777" w:rsidR="00320B4A" w:rsidRPr="0057597B" w:rsidRDefault="003865BC" w:rsidP="00320B4A">
      <w:pPr>
        <w:rPr>
          <w:rFonts w:ascii="Verdana" w:eastAsia="Times New Roman" w:hAnsi="Verdana" w:cs="Arial"/>
          <w:b/>
          <w:sz w:val="20"/>
          <w:szCs w:val="22"/>
          <w:lang w:eastAsia="en-AU"/>
        </w:rPr>
      </w:pPr>
      <w:r w:rsidRPr="0057597B">
        <w:rPr>
          <w:rFonts w:ascii="Verdana" w:eastAsia="Times New Roman" w:hAnsi="Verdana" w:cs="Arial"/>
          <w:b/>
          <w:sz w:val="20"/>
          <w:szCs w:val="22"/>
          <w:lang w:eastAsia="en-AU"/>
        </w:rPr>
        <w:br w:type="page"/>
      </w:r>
      <w:r w:rsidR="00320B4A" w:rsidRPr="0057597B">
        <w:rPr>
          <w:rFonts w:ascii="Verdana" w:eastAsia="Times New Roman" w:hAnsi="Verdana" w:cs="Arial"/>
          <w:b/>
          <w:sz w:val="20"/>
          <w:szCs w:val="22"/>
          <w:lang w:eastAsia="en-AU"/>
        </w:rPr>
        <w:lastRenderedPageBreak/>
        <w:t>Commonwealth Legislation:</w:t>
      </w:r>
    </w:p>
    <w:p w14:paraId="409AE6BB"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 xml:space="preserve">National Vocational Education and Training Regulator Act 2011 </w:t>
      </w:r>
    </w:p>
    <w:p w14:paraId="119258B9"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 xml:space="preserve">National Vocational Education and Training Regulator (Charges) Act 2012 </w:t>
      </w:r>
    </w:p>
    <w:p w14:paraId="36625AF1"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 xml:space="preserve">National Vocational Education and Training Regulator (Transitional Provisions) Act 2011. </w:t>
      </w:r>
    </w:p>
    <w:p w14:paraId="7647B00E" w14:textId="77777777" w:rsidR="0029405C" w:rsidRPr="0057597B" w:rsidRDefault="0029405C" w:rsidP="0029405C">
      <w:pPr>
        <w:numPr>
          <w:ilvl w:val="0"/>
          <w:numId w:val="14"/>
        </w:numPr>
        <w:rPr>
          <w:rFonts w:ascii="Verdana" w:eastAsia="Times New Roman" w:hAnsi="Verdana" w:cs="Arial"/>
          <w:bCs/>
          <w:sz w:val="20"/>
          <w:lang w:val="en-US" w:eastAsia="en-AU"/>
        </w:rPr>
      </w:pPr>
      <w:r w:rsidRPr="0057597B">
        <w:rPr>
          <w:rFonts w:ascii="Verdana" w:eastAsia="Times New Roman" w:hAnsi="Verdana" w:cs="Arial"/>
          <w:bCs/>
          <w:sz w:val="20"/>
          <w:lang w:val="en-US" w:eastAsia="en-AU"/>
        </w:rPr>
        <w:t>Standards for Registered Training Organisations (RTOs) 2015</w:t>
      </w:r>
    </w:p>
    <w:p w14:paraId="373A077E" w14:textId="77777777" w:rsidR="003F3178" w:rsidRPr="0057597B" w:rsidRDefault="003F3178" w:rsidP="003F3178">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National Vocational Education and Training Regulator Amendment Bill 2015</w:t>
      </w:r>
    </w:p>
    <w:p w14:paraId="483E30BC"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 xml:space="preserve">Human Rights and Equal Opportunity Commission Act 1986 </w:t>
      </w:r>
    </w:p>
    <w:p w14:paraId="14E06C79"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Disability Discrimination Amendment (Education Standards) Act 2005</w:t>
      </w:r>
    </w:p>
    <w:p w14:paraId="00AE1F13"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Disability Discrimination Act 1992</w:t>
      </w:r>
    </w:p>
    <w:p w14:paraId="32EAC976"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Racial Discrimination Amendment Act 1980</w:t>
      </w:r>
    </w:p>
    <w:p w14:paraId="743F7820"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 xml:space="preserve">Racial Discrimination Act 1975 </w:t>
      </w:r>
    </w:p>
    <w:p w14:paraId="41F05B2C"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Sex Discrimination Act 1984</w:t>
      </w:r>
    </w:p>
    <w:p w14:paraId="3CE68CAA"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Sex Discrimination Amendment Act 1991</w:t>
      </w:r>
    </w:p>
    <w:p w14:paraId="73AF1BE3"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Privacy Act 1988</w:t>
      </w:r>
    </w:p>
    <w:p w14:paraId="1FCDD445"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Privacy Amendment (Enhancing Privacy Protection) Act 2012</w:t>
      </w:r>
      <w:r w:rsidRPr="0057597B">
        <w:rPr>
          <w:rFonts w:ascii="Verdana" w:eastAsia="Times New Roman" w:hAnsi="Verdana" w:cs="Arial"/>
          <w:bCs/>
          <w:iCs/>
          <w:sz w:val="20"/>
          <w:szCs w:val="22"/>
          <w:lang w:val="en-US" w:eastAsia="en-AU"/>
        </w:rPr>
        <w:t xml:space="preserve"> </w:t>
      </w:r>
    </w:p>
    <w:p w14:paraId="365517D6"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Australian Privacy Principles (2014)</w:t>
      </w:r>
    </w:p>
    <w:p w14:paraId="79802C21"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Work Health and Safety Act 2011</w:t>
      </w:r>
    </w:p>
    <w:p w14:paraId="4529E174" w14:textId="77777777" w:rsidR="00B06576" w:rsidRPr="0057597B" w:rsidRDefault="00B06576" w:rsidP="00B06576">
      <w:pPr>
        <w:numPr>
          <w:ilvl w:val="0"/>
          <w:numId w:val="14"/>
        </w:numPr>
        <w:rPr>
          <w:rFonts w:ascii="Verdana" w:eastAsia="Times New Roman" w:hAnsi="Verdana" w:cs="Arial"/>
          <w:bCs/>
          <w:sz w:val="20"/>
          <w:szCs w:val="22"/>
          <w:lang w:val="en-US" w:eastAsia="en-AU"/>
        </w:rPr>
      </w:pPr>
      <w:r w:rsidRPr="0057597B">
        <w:rPr>
          <w:rFonts w:ascii="Verdana" w:eastAsia="Times New Roman" w:hAnsi="Verdana" w:cs="Arial"/>
          <w:bCs/>
          <w:sz w:val="20"/>
          <w:szCs w:val="22"/>
          <w:lang w:val="en-US" w:eastAsia="en-AU"/>
        </w:rPr>
        <w:t>Work Health and Safety Regulations 2011</w:t>
      </w:r>
    </w:p>
    <w:p w14:paraId="72BAF588" w14:textId="77777777" w:rsidR="00320B4A" w:rsidRPr="0057597B" w:rsidRDefault="00320B4A" w:rsidP="00320B4A">
      <w:pPr>
        <w:rPr>
          <w:rFonts w:ascii="Verdana" w:eastAsia="Times New Roman" w:hAnsi="Verdana" w:cs="Arial"/>
          <w:sz w:val="20"/>
          <w:szCs w:val="22"/>
          <w:lang w:eastAsia="en-AU"/>
        </w:rPr>
      </w:pPr>
    </w:p>
    <w:p w14:paraId="096A4CCF" w14:textId="77777777" w:rsidR="00970FEA" w:rsidRPr="0057597B" w:rsidRDefault="00970FEA" w:rsidP="00970FEA">
      <w:pPr>
        <w:rPr>
          <w:rFonts w:ascii="Verdana" w:eastAsia="Times New Roman" w:hAnsi="Verdana" w:cs="Arial"/>
          <w:b/>
          <w:sz w:val="20"/>
          <w:szCs w:val="22"/>
          <w:lang w:eastAsia="en-AU"/>
        </w:rPr>
      </w:pPr>
      <w:r w:rsidRPr="0057597B">
        <w:rPr>
          <w:rFonts w:ascii="Verdana" w:eastAsia="Times New Roman" w:hAnsi="Verdana" w:cs="Arial"/>
          <w:b/>
          <w:sz w:val="20"/>
          <w:szCs w:val="22"/>
          <w:lang w:eastAsia="en-AU"/>
        </w:rPr>
        <w:t>State Based Legislation</w:t>
      </w:r>
    </w:p>
    <w:p w14:paraId="4E1151FA" w14:textId="77777777" w:rsidR="00970FEA" w:rsidRPr="0057597B" w:rsidRDefault="00970FEA" w:rsidP="00970FEA">
      <w:pPr>
        <w:numPr>
          <w:ilvl w:val="0"/>
          <w:numId w:val="23"/>
        </w:numPr>
        <w:ind w:hanging="796"/>
        <w:rPr>
          <w:rFonts w:ascii="Verdana" w:eastAsia="Times New Roman" w:hAnsi="Verdana" w:cs="Arial"/>
          <w:sz w:val="20"/>
          <w:szCs w:val="20"/>
          <w:lang w:eastAsia="en-AU"/>
        </w:rPr>
      </w:pPr>
      <w:r w:rsidRPr="0057597B">
        <w:rPr>
          <w:rFonts w:ascii="Verdana" w:eastAsia="Times New Roman" w:hAnsi="Verdana" w:cs="Arial"/>
          <w:sz w:val="20"/>
          <w:szCs w:val="20"/>
          <w:lang w:eastAsia="en-AU"/>
        </w:rPr>
        <w:t>NSW Anti-discrimination Act (1977)</w:t>
      </w:r>
    </w:p>
    <w:p w14:paraId="0982C72E" w14:textId="77777777" w:rsidR="00970FEA" w:rsidRPr="0057597B" w:rsidRDefault="00970FEA" w:rsidP="00970FEA">
      <w:pPr>
        <w:numPr>
          <w:ilvl w:val="0"/>
          <w:numId w:val="23"/>
        </w:numPr>
        <w:ind w:hanging="796"/>
        <w:rPr>
          <w:rFonts w:ascii="Verdana" w:eastAsia="Times New Roman" w:hAnsi="Verdana" w:cs="Arial"/>
          <w:sz w:val="20"/>
          <w:szCs w:val="20"/>
          <w:lang w:eastAsia="en-AU"/>
        </w:rPr>
      </w:pPr>
      <w:r w:rsidRPr="0057597B">
        <w:rPr>
          <w:rFonts w:ascii="Verdana" w:eastAsia="Times New Roman" w:hAnsi="Verdana" w:cs="Arial"/>
          <w:sz w:val="20"/>
          <w:szCs w:val="20"/>
          <w:lang w:eastAsia="en-AU"/>
        </w:rPr>
        <w:t>Workers Compensation Regulation 2003</w:t>
      </w:r>
    </w:p>
    <w:p w14:paraId="791FDDA4" w14:textId="77777777" w:rsidR="00970FEA" w:rsidRPr="0057597B" w:rsidRDefault="00970FEA" w:rsidP="00970FEA">
      <w:pPr>
        <w:numPr>
          <w:ilvl w:val="0"/>
          <w:numId w:val="23"/>
        </w:numPr>
        <w:ind w:hanging="796"/>
        <w:rPr>
          <w:rFonts w:ascii="Verdana" w:eastAsia="Times New Roman" w:hAnsi="Verdana" w:cs="Arial"/>
          <w:sz w:val="20"/>
          <w:szCs w:val="20"/>
          <w:lang w:eastAsia="en-AU"/>
        </w:rPr>
      </w:pPr>
      <w:r w:rsidRPr="0057597B">
        <w:rPr>
          <w:rFonts w:ascii="Verdana" w:eastAsia="Times New Roman" w:hAnsi="Verdana" w:cs="Arial"/>
          <w:sz w:val="20"/>
          <w:szCs w:val="20"/>
          <w:lang w:eastAsia="en-AU"/>
        </w:rPr>
        <w:t>Workplace Injury Management and Workers Compensation Regulation 2002</w:t>
      </w:r>
    </w:p>
    <w:p w14:paraId="5686C3AE" w14:textId="77777777" w:rsidR="00970FEA" w:rsidRPr="0057597B" w:rsidRDefault="00970FEA" w:rsidP="00970FEA">
      <w:pPr>
        <w:numPr>
          <w:ilvl w:val="0"/>
          <w:numId w:val="23"/>
        </w:numPr>
        <w:ind w:hanging="796"/>
        <w:rPr>
          <w:rFonts w:ascii="Verdana" w:eastAsia="Times New Roman" w:hAnsi="Verdana" w:cs="Arial"/>
          <w:sz w:val="20"/>
          <w:szCs w:val="20"/>
          <w:lang w:eastAsia="en-AU"/>
        </w:rPr>
      </w:pPr>
      <w:r w:rsidRPr="0057597B">
        <w:rPr>
          <w:rFonts w:ascii="Verdana" w:eastAsia="Times New Roman" w:hAnsi="Verdana" w:cs="Arial"/>
          <w:sz w:val="20"/>
          <w:szCs w:val="20"/>
          <w:lang w:eastAsia="en-AU"/>
        </w:rPr>
        <w:t>Affirmative Action (Equal Employment Opportunity for Women) Act (1986)</w:t>
      </w:r>
    </w:p>
    <w:p w14:paraId="0B0DC1A8" w14:textId="77777777" w:rsidR="00970FEA" w:rsidRPr="0057597B" w:rsidRDefault="00970FEA" w:rsidP="00970FEA">
      <w:pPr>
        <w:numPr>
          <w:ilvl w:val="0"/>
          <w:numId w:val="23"/>
        </w:numPr>
        <w:ind w:hanging="796"/>
        <w:rPr>
          <w:rFonts w:ascii="Verdana" w:eastAsia="Times New Roman" w:hAnsi="Verdana" w:cs="Arial"/>
          <w:sz w:val="20"/>
          <w:szCs w:val="20"/>
          <w:lang w:eastAsia="en-AU"/>
        </w:rPr>
      </w:pPr>
      <w:r w:rsidRPr="0057597B">
        <w:rPr>
          <w:rFonts w:ascii="Verdana" w:eastAsia="Times New Roman" w:hAnsi="Verdana" w:cs="Arial"/>
          <w:sz w:val="20"/>
          <w:szCs w:val="20"/>
          <w:lang w:eastAsia="en-AU"/>
        </w:rPr>
        <w:t>WorkCover Legislation Amendment Act (1996 No. 120)</w:t>
      </w:r>
    </w:p>
    <w:p w14:paraId="29CAFC89" w14:textId="77777777" w:rsidR="005F6D8C" w:rsidRPr="0057597B" w:rsidRDefault="00970FEA" w:rsidP="005F6D8C">
      <w:pPr>
        <w:numPr>
          <w:ilvl w:val="0"/>
          <w:numId w:val="23"/>
        </w:numPr>
        <w:ind w:hanging="796"/>
        <w:rPr>
          <w:rFonts w:ascii="Verdana" w:hAnsi="Verdana"/>
          <w:b/>
          <w:bCs/>
          <w:i/>
          <w:color w:val="000000"/>
          <w:sz w:val="20"/>
          <w:szCs w:val="20"/>
        </w:rPr>
      </w:pPr>
      <w:r w:rsidRPr="0057597B">
        <w:rPr>
          <w:rFonts w:ascii="Verdana" w:eastAsia="Times New Roman" w:hAnsi="Verdana" w:cs="Arial"/>
          <w:sz w:val="20"/>
          <w:szCs w:val="20"/>
          <w:lang w:eastAsia="en-AU"/>
        </w:rPr>
        <w:t>Copyright Act, 1879. 42 Vic No 20 (modified 2006)</w:t>
      </w:r>
    </w:p>
    <w:p w14:paraId="6B46D794" w14:textId="77777777" w:rsidR="002508C4" w:rsidRPr="0057597B" w:rsidRDefault="005F6D8C" w:rsidP="005F6D8C">
      <w:pPr>
        <w:numPr>
          <w:ilvl w:val="0"/>
          <w:numId w:val="23"/>
        </w:numPr>
        <w:ind w:hanging="796"/>
        <w:rPr>
          <w:rFonts w:ascii="Verdana" w:hAnsi="Verdana"/>
          <w:b/>
          <w:bCs/>
          <w:i/>
          <w:color w:val="000000"/>
          <w:sz w:val="20"/>
          <w:szCs w:val="20"/>
        </w:rPr>
      </w:pPr>
      <w:r w:rsidRPr="0057597B">
        <w:rPr>
          <w:rFonts w:ascii="Verdana" w:eastAsia="Times New Roman" w:hAnsi="Verdana" w:cs="Arial"/>
          <w:sz w:val="20"/>
          <w:szCs w:val="20"/>
          <w:lang w:eastAsia="en-AU"/>
        </w:rPr>
        <w:t>NSW Child Protection (Working with Children) Act 2012 No 51.</w:t>
      </w:r>
    </w:p>
    <w:p w14:paraId="17C9315E" w14:textId="77777777" w:rsidR="005F6D8C" w:rsidRPr="0057597B" w:rsidRDefault="005F6D8C" w:rsidP="00542604">
      <w:pPr>
        <w:pStyle w:val="Heading1"/>
      </w:pPr>
      <w:bookmarkStart w:id="15" w:name="_Toc161686122"/>
      <w:bookmarkStart w:id="16" w:name="_Toc316000786"/>
    </w:p>
    <w:p w14:paraId="1C77AC81" w14:textId="77777777" w:rsidR="00A8269B" w:rsidRPr="0057597B" w:rsidRDefault="005F6D8C" w:rsidP="00542604">
      <w:pPr>
        <w:pStyle w:val="Heading1"/>
      </w:pPr>
      <w:bookmarkStart w:id="17" w:name="_Toc445680135"/>
      <w:r w:rsidRPr="0057597B">
        <w:t>Workplace</w:t>
      </w:r>
      <w:r w:rsidR="00A8269B" w:rsidRPr="0057597B">
        <w:t xml:space="preserve"> Health and Safety Policy</w:t>
      </w:r>
      <w:bookmarkEnd w:id="15"/>
      <w:bookmarkEnd w:id="16"/>
      <w:bookmarkEnd w:id="17"/>
    </w:p>
    <w:p w14:paraId="3621A409" w14:textId="77777777" w:rsidR="00A8269B" w:rsidRPr="0057597B" w:rsidRDefault="00A8269B" w:rsidP="00A8269B">
      <w:pPr>
        <w:rPr>
          <w:rFonts w:ascii="Verdana" w:hAnsi="Verdana"/>
          <w:color w:val="000000"/>
          <w:sz w:val="20"/>
          <w:szCs w:val="20"/>
        </w:rPr>
      </w:pPr>
      <w:r w:rsidRPr="0057597B">
        <w:rPr>
          <w:rFonts w:ascii="Verdana" w:hAnsi="Verdana"/>
          <w:sz w:val="20"/>
          <w:szCs w:val="20"/>
        </w:rPr>
        <w:t xml:space="preserve">The </w:t>
      </w:r>
      <w:r w:rsidRPr="0057597B">
        <w:rPr>
          <w:rFonts w:ascii="Verdana" w:hAnsi="Verdana" w:cs="Arial"/>
          <w:sz w:val="20"/>
          <w:szCs w:val="20"/>
          <w:lang w:eastAsia="en-AU"/>
        </w:rPr>
        <w:t xml:space="preserve">Work Health and Safety Act 2011 and Work Health and Safety Regulations 2011 </w:t>
      </w:r>
      <w:r w:rsidRPr="0057597B">
        <w:rPr>
          <w:rFonts w:ascii="Verdana" w:hAnsi="Verdana"/>
          <w:sz w:val="20"/>
          <w:szCs w:val="20"/>
        </w:rPr>
        <w:t xml:space="preserve">describes </w:t>
      </w:r>
      <w:r w:rsidR="0047455D">
        <w:rPr>
          <w:rFonts w:ascii="Verdana" w:hAnsi="Verdana"/>
          <w:sz w:val="20"/>
          <w:szCs w:val="20"/>
        </w:rPr>
        <w:t xml:space="preserve">Fabinox Welding </w:t>
      </w:r>
      <w:r w:rsidR="001F2D35" w:rsidRPr="0057597B">
        <w:rPr>
          <w:rFonts w:ascii="Verdana" w:hAnsi="Verdana"/>
          <w:sz w:val="20"/>
          <w:szCs w:val="20"/>
        </w:rPr>
        <w:t xml:space="preserve"> Academy</w:t>
      </w:r>
      <w:r w:rsidR="00220E23" w:rsidRPr="0057597B">
        <w:rPr>
          <w:rFonts w:ascii="Verdana" w:hAnsi="Verdana"/>
          <w:sz w:val="20"/>
          <w:szCs w:val="20"/>
        </w:rPr>
        <w:t xml:space="preserve"> </w:t>
      </w:r>
      <w:r w:rsidR="00970FEA" w:rsidRPr="0057597B">
        <w:rPr>
          <w:rFonts w:ascii="Verdana" w:hAnsi="Verdana"/>
          <w:sz w:val="20"/>
          <w:szCs w:val="20"/>
        </w:rPr>
        <w:t>’s</w:t>
      </w:r>
      <w:r w:rsidRPr="0057597B">
        <w:rPr>
          <w:rFonts w:ascii="Verdana" w:hAnsi="Verdana"/>
          <w:sz w:val="20"/>
          <w:szCs w:val="20"/>
        </w:rPr>
        <w:t xml:space="preserve"> duty of care to provide a safe and healthy working environment for all employees, and the employee’s duty of care to take reasonable care for the health</w:t>
      </w:r>
      <w:r w:rsidRPr="0057597B">
        <w:rPr>
          <w:rFonts w:ascii="Verdana" w:hAnsi="Verdana"/>
          <w:color w:val="000000"/>
          <w:sz w:val="20"/>
          <w:szCs w:val="20"/>
        </w:rPr>
        <w:t xml:space="preserve"> and safety of others within the work place. This includes the provision of:</w:t>
      </w:r>
    </w:p>
    <w:p w14:paraId="439EB893" w14:textId="77777777" w:rsidR="00A8269B" w:rsidRPr="0057597B" w:rsidRDefault="00A8269B" w:rsidP="00A8269B">
      <w:pPr>
        <w:rPr>
          <w:rFonts w:ascii="Verdana" w:hAnsi="Verdana"/>
          <w:color w:val="000000"/>
          <w:sz w:val="20"/>
          <w:szCs w:val="20"/>
        </w:rPr>
      </w:pPr>
    </w:p>
    <w:p w14:paraId="3B1BA7EF" w14:textId="77777777" w:rsidR="00A8269B" w:rsidRPr="0057597B" w:rsidRDefault="00A8269B" w:rsidP="00A8269B">
      <w:pPr>
        <w:pStyle w:val="ListBullet"/>
        <w:numPr>
          <w:ilvl w:val="0"/>
          <w:numId w:val="13"/>
        </w:numPr>
        <w:rPr>
          <w:color w:val="000000"/>
        </w:rPr>
      </w:pPr>
      <w:r w:rsidRPr="0057597B">
        <w:rPr>
          <w:color w:val="000000"/>
        </w:rPr>
        <w:t>a workplace that is safe to work in, with working procedures that are safe to use,</w:t>
      </w:r>
    </w:p>
    <w:p w14:paraId="2F064F12" w14:textId="77777777" w:rsidR="00A8269B" w:rsidRPr="0057597B" w:rsidRDefault="00A8269B" w:rsidP="00A8269B">
      <w:pPr>
        <w:pStyle w:val="ListBullet"/>
        <w:numPr>
          <w:ilvl w:val="0"/>
          <w:numId w:val="13"/>
        </w:numPr>
        <w:rPr>
          <w:color w:val="000000"/>
        </w:rPr>
      </w:pPr>
      <w:r w:rsidRPr="0057597B">
        <w:rPr>
          <w:color w:val="000000"/>
        </w:rPr>
        <w:t>adequate staff training including topics such as safe work procedures,</w:t>
      </w:r>
    </w:p>
    <w:p w14:paraId="201437D0" w14:textId="77777777" w:rsidR="00A8269B" w:rsidRPr="0057597B" w:rsidRDefault="00A8269B" w:rsidP="00A8269B">
      <w:pPr>
        <w:pStyle w:val="ListBullet"/>
        <w:numPr>
          <w:ilvl w:val="0"/>
          <w:numId w:val="13"/>
        </w:numPr>
        <w:rPr>
          <w:color w:val="000000"/>
        </w:rPr>
      </w:pPr>
      <w:r w:rsidRPr="0057597B">
        <w:rPr>
          <w:color w:val="000000"/>
        </w:rPr>
        <w:t xml:space="preserve">properly maintained facilities and equipment, </w:t>
      </w:r>
    </w:p>
    <w:p w14:paraId="42ADEAF9" w14:textId="77777777" w:rsidR="00A8269B" w:rsidRPr="0057597B" w:rsidRDefault="00A8269B" w:rsidP="00A8269B">
      <w:pPr>
        <w:pStyle w:val="ListBullet"/>
        <w:numPr>
          <w:ilvl w:val="0"/>
          <w:numId w:val="13"/>
        </w:numPr>
        <w:rPr>
          <w:color w:val="000000"/>
        </w:rPr>
      </w:pPr>
      <w:r w:rsidRPr="0057597B">
        <w:rPr>
          <w:color w:val="000000"/>
        </w:rPr>
        <w:t xml:space="preserve">a clean and suitably designed </w:t>
      </w:r>
      <w:r w:rsidR="0047455D" w:rsidRPr="0057597B">
        <w:rPr>
          <w:color w:val="000000"/>
        </w:rPr>
        <w:t>workplace</w:t>
      </w:r>
      <w:r w:rsidRPr="0057597B">
        <w:rPr>
          <w:color w:val="000000"/>
        </w:rPr>
        <w:t xml:space="preserve"> with the safe storage of goods such as chemicals.</w:t>
      </w:r>
    </w:p>
    <w:p w14:paraId="251C2614" w14:textId="77777777" w:rsidR="00A8269B" w:rsidRPr="0057597B" w:rsidRDefault="00A8269B" w:rsidP="00A8269B">
      <w:pPr>
        <w:pStyle w:val="ListBullet"/>
        <w:rPr>
          <w:color w:val="000000"/>
        </w:rPr>
      </w:pPr>
    </w:p>
    <w:p w14:paraId="43ED9C04"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The following procedures and Standards must be observed to achieve a safe working and learning environment:</w:t>
      </w:r>
    </w:p>
    <w:p w14:paraId="0D871BA0" w14:textId="77777777" w:rsidR="00A8269B" w:rsidRPr="0057597B" w:rsidRDefault="00A8269B" w:rsidP="00A8269B">
      <w:pPr>
        <w:rPr>
          <w:rFonts w:ascii="Verdana" w:hAnsi="Verdana"/>
          <w:color w:val="000000"/>
          <w:sz w:val="20"/>
          <w:szCs w:val="20"/>
        </w:rPr>
      </w:pPr>
    </w:p>
    <w:p w14:paraId="133B7842"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Maintain a safe, clean and efficient, working environment,</w:t>
      </w:r>
    </w:p>
    <w:p w14:paraId="6B81391E"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Implement procedures and practices, in a variety of situations, in accordance with State and Local Government Health regulations,</w:t>
      </w:r>
    </w:p>
    <w:p w14:paraId="57791621"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Store and dispose of waste according to health regulations,</w:t>
      </w:r>
    </w:p>
    <w:p w14:paraId="5B52CEEC"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Check all equipment for maintenance requirements,</w:t>
      </w:r>
    </w:p>
    <w:p w14:paraId="12D912E5"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Refer equipment for repair as required,</w:t>
      </w:r>
    </w:p>
    <w:p w14:paraId="2CB6A8E5"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Store equipment safely,</w:t>
      </w:r>
    </w:p>
    <w:p w14:paraId="767A1A87"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Identify fire hazards and take precautions to prevent fire,</w:t>
      </w:r>
    </w:p>
    <w:p w14:paraId="455895DE"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Safe lifting and carrying techniques maintained,</w:t>
      </w:r>
    </w:p>
    <w:p w14:paraId="727A43FB"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 xml:space="preserve">Ensure </w:t>
      </w:r>
      <w:r w:rsidR="00FB5435" w:rsidRPr="0057597B">
        <w:rPr>
          <w:rFonts w:ascii="Verdana" w:hAnsi="Verdana"/>
          <w:color w:val="000000"/>
          <w:sz w:val="20"/>
          <w:szCs w:val="20"/>
        </w:rPr>
        <w:t>Participant</w:t>
      </w:r>
      <w:r w:rsidRPr="0057597B">
        <w:rPr>
          <w:rFonts w:ascii="Verdana" w:hAnsi="Verdana"/>
          <w:color w:val="000000"/>
          <w:sz w:val="20"/>
          <w:szCs w:val="20"/>
        </w:rPr>
        <w:t xml:space="preserve"> safety at all times,</w:t>
      </w:r>
    </w:p>
    <w:p w14:paraId="578EE852"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Ensure procedures for operator safety are followed at all times,</w:t>
      </w:r>
    </w:p>
    <w:p w14:paraId="2073809C"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lastRenderedPageBreak/>
        <w:t>All unsafe situations recognised and reported,</w:t>
      </w:r>
    </w:p>
    <w:p w14:paraId="0A19ACF4"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 xml:space="preserve">Display first aid and safety procedures for all staff and </w:t>
      </w:r>
      <w:r w:rsidR="00FB5435" w:rsidRPr="0057597B">
        <w:rPr>
          <w:rFonts w:ascii="Verdana" w:hAnsi="Verdana"/>
          <w:color w:val="000000"/>
          <w:sz w:val="20"/>
          <w:szCs w:val="20"/>
        </w:rPr>
        <w:t>participant</w:t>
      </w:r>
      <w:r w:rsidRPr="0057597B">
        <w:rPr>
          <w:rFonts w:ascii="Verdana" w:hAnsi="Verdana"/>
          <w:color w:val="000000"/>
          <w:sz w:val="20"/>
          <w:szCs w:val="20"/>
        </w:rPr>
        <w:t>s to see,</w:t>
      </w:r>
    </w:p>
    <w:p w14:paraId="160CBCAC" w14:textId="77777777" w:rsidR="00A8269B" w:rsidRPr="0057597B" w:rsidRDefault="00A8269B" w:rsidP="00A8269B">
      <w:pPr>
        <w:numPr>
          <w:ilvl w:val="0"/>
          <w:numId w:val="6"/>
        </w:numPr>
        <w:tabs>
          <w:tab w:val="num" w:pos="1440"/>
        </w:tabs>
        <w:rPr>
          <w:rFonts w:ascii="Verdana" w:hAnsi="Verdana"/>
          <w:color w:val="000000"/>
          <w:sz w:val="20"/>
          <w:szCs w:val="20"/>
        </w:rPr>
      </w:pPr>
      <w:r w:rsidRPr="0057597B">
        <w:rPr>
          <w:rFonts w:ascii="Verdana" w:hAnsi="Verdana"/>
          <w:color w:val="000000"/>
          <w:sz w:val="20"/>
          <w:szCs w:val="20"/>
        </w:rPr>
        <w:t>Report any identified Occupational Health and Safety hazard to the appropriate staff member as required.</w:t>
      </w:r>
    </w:p>
    <w:p w14:paraId="01AED686" w14:textId="77777777" w:rsidR="00A8269B" w:rsidRPr="0057597B" w:rsidRDefault="00A8269B" w:rsidP="00A8269B">
      <w:pPr>
        <w:rPr>
          <w:rFonts w:ascii="Verdana" w:hAnsi="Verdana"/>
          <w:sz w:val="20"/>
          <w:szCs w:val="20"/>
        </w:rPr>
      </w:pPr>
      <w:bookmarkStart w:id="18" w:name="_Toc113722978"/>
      <w:bookmarkStart w:id="19" w:name="_Toc161686123"/>
    </w:p>
    <w:p w14:paraId="2B688376" w14:textId="77777777" w:rsidR="00A8269B" w:rsidRPr="0057597B" w:rsidRDefault="00A8269B" w:rsidP="00542604">
      <w:pPr>
        <w:pStyle w:val="Heading1"/>
      </w:pPr>
      <w:bookmarkStart w:id="20" w:name="_Toc316000787"/>
      <w:bookmarkStart w:id="21" w:name="_Toc445680136"/>
      <w:r w:rsidRPr="0057597B">
        <w:t>Harassment and Discrimination Policy</w:t>
      </w:r>
      <w:bookmarkEnd w:id="18"/>
      <w:bookmarkEnd w:id="19"/>
      <w:bookmarkEnd w:id="20"/>
      <w:bookmarkEnd w:id="21"/>
    </w:p>
    <w:p w14:paraId="638802DC"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We are required under Australian law to ensure that we provide a workplace that is free from all forms of harassment and discrimination (including </w:t>
      </w:r>
      <w:r w:rsidR="006717B8" w:rsidRPr="0057597B">
        <w:rPr>
          <w:rFonts w:ascii="Verdana" w:hAnsi="Verdana"/>
          <w:color w:val="000000"/>
          <w:sz w:val="20"/>
          <w:szCs w:val="20"/>
        </w:rPr>
        <w:t xml:space="preserve">victimisation </w:t>
      </w:r>
      <w:r w:rsidRPr="0057597B">
        <w:rPr>
          <w:rFonts w:ascii="Verdana" w:hAnsi="Verdana"/>
          <w:color w:val="000000"/>
          <w:sz w:val="20"/>
          <w:szCs w:val="20"/>
        </w:rPr>
        <w:t xml:space="preserve">and bullying) so that staff and </w:t>
      </w:r>
      <w:r w:rsidR="00FB5435" w:rsidRPr="0057597B">
        <w:rPr>
          <w:rFonts w:ascii="Verdana" w:hAnsi="Verdana"/>
          <w:color w:val="000000"/>
          <w:sz w:val="20"/>
          <w:szCs w:val="20"/>
        </w:rPr>
        <w:t>participant</w:t>
      </w:r>
      <w:r w:rsidRPr="0057597B">
        <w:rPr>
          <w:rFonts w:ascii="Verdana" w:hAnsi="Verdana"/>
          <w:color w:val="000000"/>
          <w:sz w:val="20"/>
          <w:szCs w:val="20"/>
        </w:rPr>
        <w:t>s feel valued, respected and are treated fairly.</w:t>
      </w:r>
    </w:p>
    <w:p w14:paraId="73E29D37" w14:textId="77777777" w:rsidR="00A8269B" w:rsidRPr="0057597B" w:rsidRDefault="00A8269B" w:rsidP="00A8269B">
      <w:pPr>
        <w:rPr>
          <w:rFonts w:ascii="Verdana" w:hAnsi="Verdana"/>
          <w:color w:val="000000"/>
          <w:sz w:val="20"/>
          <w:szCs w:val="20"/>
        </w:rPr>
      </w:pPr>
    </w:p>
    <w:p w14:paraId="57B64B61" w14:textId="77777777" w:rsidR="00A8269B" w:rsidRPr="0057597B" w:rsidRDefault="00A8269B" w:rsidP="00A8269B">
      <w:pPr>
        <w:pStyle w:val="ListBullet"/>
        <w:rPr>
          <w:color w:val="000000"/>
        </w:rPr>
      </w:pPr>
      <w:r w:rsidRPr="0057597B">
        <w:rPr>
          <w:color w:val="000000"/>
        </w:rPr>
        <w:t>We will ensure that all of our staff understand their roles and responsibilities in creating such a workplace, by a process of training, communication, mentoring and by example, and we will ensure all of our staff are aware of the processes and procedures for addressing any form of harassment or discrimination.</w:t>
      </w:r>
    </w:p>
    <w:p w14:paraId="0776A095" w14:textId="77777777" w:rsidR="00A8269B" w:rsidRPr="0057597B" w:rsidRDefault="00A8269B" w:rsidP="00A8269B">
      <w:pPr>
        <w:pStyle w:val="ListBullet"/>
        <w:rPr>
          <w:color w:val="000000"/>
        </w:rPr>
      </w:pPr>
    </w:p>
    <w:p w14:paraId="6CFB2D86" w14:textId="77777777" w:rsidR="00A8269B" w:rsidRPr="0057597B" w:rsidRDefault="00A8269B" w:rsidP="00A8269B">
      <w:pPr>
        <w:pStyle w:val="ListBullet"/>
        <w:rPr>
          <w:color w:val="000000"/>
        </w:rPr>
      </w:pPr>
      <w:r w:rsidRPr="0057597B">
        <w:rPr>
          <w:color w:val="000000"/>
        </w:rPr>
        <w:t xml:space="preserve">Staff and </w:t>
      </w:r>
      <w:r w:rsidR="00FB5435" w:rsidRPr="0057597B">
        <w:rPr>
          <w:color w:val="000000"/>
        </w:rPr>
        <w:t>participant</w:t>
      </w:r>
      <w:r w:rsidRPr="0057597B">
        <w:rPr>
          <w:color w:val="000000"/>
        </w:rPr>
        <w:t>s should be aware of the following definitions:</w:t>
      </w:r>
    </w:p>
    <w:p w14:paraId="7B0E4CC3" w14:textId="77777777" w:rsidR="00A8269B" w:rsidRPr="0057597B" w:rsidRDefault="00A8269B" w:rsidP="00A8269B">
      <w:pPr>
        <w:pStyle w:val="ListBullet"/>
        <w:rPr>
          <w:color w:val="000000"/>
        </w:rPr>
      </w:pPr>
    </w:p>
    <w:p w14:paraId="6EA3C202"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'Bullying'</w:t>
      </w:r>
      <w:r w:rsidRPr="0057597B">
        <w:rPr>
          <w:rFonts w:ascii="Verdana" w:hAnsi="Verdana"/>
          <w:color w:val="000000"/>
          <w:sz w:val="20"/>
          <w:szCs w:val="20"/>
        </w:rPr>
        <w:t xml:space="preserve"> - is unwelcome and offensive behaviour that intimidates, humiliates and/or undermines a person or group. Bullying involves a persistent pattern of behaviour over a period time and may include verbal abuse, physical assault, unjustified criticism, sarcasm, insult, spreading false or malicious rumours about someone, isolating or ignoring a person, putting people under unnecessary pressure with overwork or impossible deadlines, and sabotaging someone's work or their ability to do their job by not providing them with vital information and resources.</w:t>
      </w:r>
    </w:p>
    <w:p w14:paraId="1B56B998" w14:textId="77777777" w:rsidR="00A8269B" w:rsidRPr="0057597B" w:rsidRDefault="00A8269B" w:rsidP="00A8269B">
      <w:pPr>
        <w:rPr>
          <w:rFonts w:ascii="Verdana" w:hAnsi="Verdana"/>
          <w:color w:val="000000"/>
          <w:sz w:val="20"/>
          <w:szCs w:val="20"/>
        </w:rPr>
      </w:pPr>
    </w:p>
    <w:p w14:paraId="691AC13A"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'Confidentiality'</w:t>
      </w:r>
      <w:r w:rsidRPr="0057597B">
        <w:rPr>
          <w:rFonts w:ascii="Verdana" w:hAnsi="Verdana"/>
          <w:color w:val="000000"/>
          <w:sz w:val="20"/>
          <w:szCs w:val="20"/>
        </w:rPr>
        <w:t xml:space="preserve"> - refers to information kept in trust and divulged only to those who need to know.</w:t>
      </w:r>
    </w:p>
    <w:p w14:paraId="4273B313" w14:textId="77777777" w:rsidR="00C713C8" w:rsidRPr="0057597B" w:rsidRDefault="00C713C8" w:rsidP="00A8269B">
      <w:pPr>
        <w:rPr>
          <w:rFonts w:ascii="Verdana" w:hAnsi="Verdana"/>
          <w:color w:val="000000"/>
          <w:sz w:val="20"/>
          <w:szCs w:val="20"/>
        </w:rPr>
      </w:pPr>
    </w:p>
    <w:p w14:paraId="6BA9B40B"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'Discrimination'</w:t>
      </w:r>
      <w:r w:rsidRPr="0057597B">
        <w:rPr>
          <w:rFonts w:ascii="Verdana" w:hAnsi="Verdana"/>
          <w:color w:val="000000"/>
          <w:sz w:val="20"/>
          <w:szCs w:val="20"/>
        </w:rPr>
        <w:t xml:space="preserve"> - is treating someone unfairly or unequally simply because they belong to a group or category of people. Equal opportunity laws prohibit discrimination on the grounds of sex, marital status, pregnancy, family responsibility, family status, race, religious beliefs, political conviction, gender history, impairment, age or sexual orientation. </w:t>
      </w:r>
      <w:r w:rsidR="006717B8" w:rsidRPr="0057597B">
        <w:rPr>
          <w:rFonts w:ascii="Verdana" w:hAnsi="Verdana"/>
          <w:color w:val="000000"/>
          <w:sz w:val="20"/>
          <w:szCs w:val="20"/>
        </w:rPr>
        <w:t xml:space="preserve">Victimisation </w:t>
      </w:r>
      <w:r w:rsidRPr="0057597B">
        <w:rPr>
          <w:rFonts w:ascii="Verdana" w:hAnsi="Verdana"/>
          <w:color w:val="000000"/>
          <w:sz w:val="20"/>
          <w:szCs w:val="20"/>
        </w:rPr>
        <w:t>is also treated as another ground of discrimination.</w:t>
      </w:r>
    </w:p>
    <w:p w14:paraId="686D0986" w14:textId="77777777" w:rsidR="00A8269B" w:rsidRPr="0057597B" w:rsidRDefault="00A8269B" w:rsidP="00A8269B">
      <w:pPr>
        <w:rPr>
          <w:rFonts w:ascii="Verdana" w:hAnsi="Verdana"/>
          <w:color w:val="000000"/>
          <w:sz w:val="20"/>
          <w:szCs w:val="20"/>
        </w:rPr>
      </w:pPr>
    </w:p>
    <w:p w14:paraId="3A133983"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'Harassment'</w:t>
      </w:r>
      <w:r w:rsidRPr="0057597B">
        <w:rPr>
          <w:rFonts w:ascii="Verdana" w:hAnsi="Verdana"/>
          <w:color w:val="000000"/>
          <w:sz w:val="20"/>
          <w:szCs w:val="20"/>
        </w:rPr>
        <w:t xml:space="preserve"> - is any unwelcome and uninvited comment or action that results in a person being intimidated, offended, humiliated or embarrassed. Equal opportunity laws prohibit harassment on the grounds of sex and race.</w:t>
      </w:r>
    </w:p>
    <w:p w14:paraId="0E923CA5" w14:textId="77777777" w:rsidR="00A8269B" w:rsidRPr="0057597B" w:rsidRDefault="00A8269B" w:rsidP="00A8269B">
      <w:pPr>
        <w:rPr>
          <w:rFonts w:ascii="Verdana" w:hAnsi="Verdana"/>
          <w:color w:val="000000"/>
          <w:sz w:val="20"/>
          <w:szCs w:val="20"/>
        </w:rPr>
      </w:pPr>
    </w:p>
    <w:p w14:paraId="1B2D488E"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'Personnel'</w:t>
      </w:r>
      <w:r w:rsidRPr="0057597B">
        <w:rPr>
          <w:rFonts w:ascii="Verdana" w:hAnsi="Verdana"/>
          <w:color w:val="000000"/>
          <w:sz w:val="20"/>
          <w:szCs w:val="20"/>
        </w:rPr>
        <w:t xml:space="preserve"> - refers to all employees of </w:t>
      </w:r>
      <w:r w:rsidR="0047455D">
        <w:rPr>
          <w:rFonts w:ascii="Verdana" w:hAnsi="Verdana"/>
          <w:color w:val="000000"/>
          <w:sz w:val="20"/>
          <w:szCs w:val="20"/>
        </w:rPr>
        <w:t xml:space="preserve">Fabinox Welding  </w:t>
      </w:r>
      <w:r w:rsidR="001F2D35" w:rsidRPr="0057597B">
        <w:rPr>
          <w:rFonts w:ascii="Verdana" w:hAnsi="Verdana"/>
          <w:color w:val="000000"/>
          <w:sz w:val="20"/>
          <w:szCs w:val="20"/>
        </w:rPr>
        <w:t xml:space="preserve"> Academy</w:t>
      </w:r>
      <w:r w:rsidRPr="0057597B">
        <w:rPr>
          <w:rFonts w:ascii="Verdana" w:hAnsi="Verdana"/>
          <w:color w:val="000000"/>
          <w:sz w:val="20"/>
          <w:szCs w:val="20"/>
        </w:rPr>
        <w:t>.</w:t>
      </w:r>
    </w:p>
    <w:p w14:paraId="3345356C" w14:textId="77777777" w:rsidR="00A8269B" w:rsidRPr="0057597B" w:rsidRDefault="00A8269B" w:rsidP="00A8269B">
      <w:pPr>
        <w:rPr>
          <w:rStyle w:val="Strong"/>
          <w:rFonts w:ascii="Verdana" w:hAnsi="Verdana"/>
          <w:color w:val="000000"/>
          <w:sz w:val="20"/>
          <w:szCs w:val="20"/>
        </w:rPr>
      </w:pPr>
    </w:p>
    <w:p w14:paraId="011F2ECE"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'Racial Harassment'</w:t>
      </w:r>
      <w:r w:rsidRPr="0057597B">
        <w:rPr>
          <w:rFonts w:ascii="Verdana" w:hAnsi="Verdana"/>
          <w:color w:val="000000"/>
          <w:sz w:val="20"/>
          <w:szCs w:val="20"/>
        </w:rPr>
        <w:t xml:space="preserve"> - occurs when a person is threatened, abused, insulted or taunted in relation to their race, descent or nationality, colour, language or ethnic origin, or a racial characteristic. It may include derogatory remarks, innuendo and slur, intolerance, mimicry or mockery, displays of material prejudicial to a </w:t>
      </w:r>
      <w:r w:rsidR="0047455D" w:rsidRPr="0057597B">
        <w:rPr>
          <w:rFonts w:ascii="Verdana" w:hAnsi="Verdana"/>
          <w:color w:val="000000"/>
          <w:sz w:val="20"/>
          <w:szCs w:val="20"/>
        </w:rPr>
        <w:t>race</w:t>
      </w:r>
      <w:r w:rsidRPr="0057597B">
        <w:rPr>
          <w:rFonts w:ascii="Verdana" w:hAnsi="Verdana"/>
          <w:color w:val="000000"/>
          <w:sz w:val="20"/>
          <w:szCs w:val="20"/>
        </w:rPr>
        <w:t>, racial jokes, allocating least favourable jobs or singling out for unfair treatment.</w:t>
      </w:r>
    </w:p>
    <w:p w14:paraId="24533BA7" w14:textId="77777777" w:rsidR="00A8269B" w:rsidRPr="0057597B" w:rsidRDefault="00A8269B" w:rsidP="00A8269B">
      <w:pPr>
        <w:rPr>
          <w:rFonts w:ascii="Verdana" w:hAnsi="Verdana"/>
          <w:color w:val="000000"/>
          <w:sz w:val="20"/>
          <w:szCs w:val="20"/>
        </w:rPr>
      </w:pPr>
    </w:p>
    <w:p w14:paraId="28242C98"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'Sexual Harassment'</w:t>
      </w:r>
      <w:r w:rsidRPr="0057597B">
        <w:rPr>
          <w:rFonts w:ascii="Verdana" w:hAnsi="Verdana"/>
          <w:color w:val="000000"/>
          <w:sz w:val="20"/>
          <w:szCs w:val="20"/>
        </w:rPr>
        <w:t xml:space="preserve"> - is any verbal or physical sexual conduct that is unwelcome and uninvited. It may include kissing, embracing, patting, pinching, touching, leering or gestures, questions about a person's private or sexual life, requests for sexual favours, smutty jokes, phone calls, emails, facsimiles or messages, offensive noises or displays of sexually graphic or suggestive material.</w:t>
      </w:r>
    </w:p>
    <w:p w14:paraId="0ECF87AB" w14:textId="77777777" w:rsidR="00A8269B" w:rsidRPr="0057597B" w:rsidRDefault="00A8269B" w:rsidP="00A8269B">
      <w:pPr>
        <w:rPr>
          <w:rFonts w:ascii="Verdana" w:hAnsi="Verdana"/>
          <w:color w:val="000000"/>
          <w:sz w:val="20"/>
          <w:szCs w:val="20"/>
        </w:rPr>
      </w:pPr>
    </w:p>
    <w:p w14:paraId="4A946F0B" w14:textId="77777777" w:rsidR="00A8269B" w:rsidRPr="0057597B" w:rsidRDefault="00A8269B" w:rsidP="00A8269B">
      <w:pPr>
        <w:rPr>
          <w:rFonts w:ascii="Verdana" w:hAnsi="Verdana"/>
          <w:color w:val="000000"/>
          <w:sz w:val="20"/>
          <w:szCs w:val="20"/>
        </w:rPr>
      </w:pPr>
      <w:r w:rsidRPr="0057597B">
        <w:rPr>
          <w:rStyle w:val="Strong"/>
          <w:rFonts w:ascii="Verdana" w:hAnsi="Verdana"/>
          <w:color w:val="000000"/>
          <w:sz w:val="20"/>
          <w:szCs w:val="20"/>
        </w:rPr>
        <w:t>'Vict</w:t>
      </w:r>
      <w:r w:rsidR="00472C85" w:rsidRPr="0057597B">
        <w:rPr>
          <w:rStyle w:val="Strong"/>
          <w:rFonts w:ascii="Verdana" w:hAnsi="Verdana"/>
          <w:color w:val="000000"/>
          <w:sz w:val="20"/>
          <w:szCs w:val="20"/>
        </w:rPr>
        <w:t>imis</w:t>
      </w:r>
      <w:r w:rsidRPr="0057597B">
        <w:rPr>
          <w:rStyle w:val="Strong"/>
          <w:rFonts w:ascii="Verdana" w:hAnsi="Verdana"/>
          <w:color w:val="000000"/>
          <w:sz w:val="20"/>
          <w:szCs w:val="20"/>
        </w:rPr>
        <w:t>ation'</w:t>
      </w:r>
      <w:r w:rsidRPr="0057597B">
        <w:rPr>
          <w:rFonts w:ascii="Verdana" w:hAnsi="Verdana"/>
          <w:color w:val="000000"/>
          <w:sz w:val="20"/>
          <w:szCs w:val="20"/>
        </w:rPr>
        <w:t xml:space="preserve"> - includes any unfavourable treatment of a person as a result of their involvement in an equal opportunity complaint. Unfavourable treatment could include: adverse changes to the work environment; denial of access to resources or work.</w:t>
      </w:r>
    </w:p>
    <w:p w14:paraId="3B74D8DE" w14:textId="77777777" w:rsidR="00A8269B" w:rsidRPr="0057597B" w:rsidRDefault="00A8269B" w:rsidP="00A8269B">
      <w:pPr>
        <w:rPr>
          <w:rFonts w:ascii="Verdana" w:hAnsi="Verdana"/>
          <w:color w:val="000000"/>
          <w:sz w:val="20"/>
          <w:szCs w:val="20"/>
        </w:rPr>
      </w:pPr>
    </w:p>
    <w:p w14:paraId="0CB092F8" w14:textId="77777777" w:rsidR="00A8269B" w:rsidRPr="0057597B" w:rsidRDefault="00A8269B" w:rsidP="00A8269B">
      <w:pPr>
        <w:pStyle w:val="Heading4"/>
        <w:spacing w:before="0" w:after="0"/>
        <w:rPr>
          <w:rFonts w:ascii="Verdana" w:hAnsi="Verdana"/>
          <w:color w:val="000000"/>
          <w:sz w:val="20"/>
          <w:szCs w:val="20"/>
        </w:rPr>
      </w:pPr>
      <w:r w:rsidRPr="0057597B">
        <w:rPr>
          <w:rFonts w:ascii="Verdana" w:hAnsi="Verdana"/>
          <w:color w:val="000000"/>
          <w:sz w:val="20"/>
          <w:szCs w:val="20"/>
        </w:rPr>
        <w:lastRenderedPageBreak/>
        <w:t>Specific principles</w:t>
      </w:r>
    </w:p>
    <w:p w14:paraId="6D02F128" w14:textId="77777777" w:rsidR="00A8269B" w:rsidRPr="0057597B" w:rsidRDefault="00A8269B" w:rsidP="00A8269B">
      <w:pPr>
        <w:pStyle w:val="ListBullet"/>
        <w:numPr>
          <w:ilvl w:val="0"/>
          <w:numId w:val="12"/>
        </w:numPr>
        <w:rPr>
          <w:color w:val="000000"/>
        </w:rPr>
      </w:pPr>
      <w:r w:rsidRPr="0057597B">
        <w:rPr>
          <w:color w:val="000000"/>
        </w:rPr>
        <w:t xml:space="preserve">All staff and </w:t>
      </w:r>
      <w:r w:rsidR="00FB5435" w:rsidRPr="0057597B">
        <w:rPr>
          <w:color w:val="000000"/>
        </w:rPr>
        <w:t>participant</w:t>
      </w:r>
      <w:r w:rsidRPr="0057597B">
        <w:rPr>
          <w:color w:val="000000"/>
        </w:rPr>
        <w:t>s have a right to work in an environment free of any form of harassment and discrimination,</w:t>
      </w:r>
    </w:p>
    <w:p w14:paraId="24EA8D29" w14:textId="77777777" w:rsidR="00A8269B" w:rsidRPr="0057597B" w:rsidRDefault="00A8269B" w:rsidP="00A8269B">
      <w:pPr>
        <w:pStyle w:val="ListBullet"/>
        <w:numPr>
          <w:ilvl w:val="0"/>
          <w:numId w:val="12"/>
        </w:numPr>
        <w:rPr>
          <w:color w:val="000000"/>
        </w:rPr>
      </w:pPr>
      <w:r w:rsidRPr="0057597B">
        <w:rPr>
          <w:color w:val="000000"/>
        </w:rPr>
        <w:t>All reports of harassment and discrimination will be treated seriously, impartially and sensitively. Harassment and discrimination, including vict</w:t>
      </w:r>
      <w:r w:rsidR="00472C85" w:rsidRPr="0057597B">
        <w:rPr>
          <w:color w:val="000000"/>
        </w:rPr>
        <w:t>imis</w:t>
      </w:r>
      <w:r w:rsidRPr="0057597B">
        <w:rPr>
          <w:color w:val="000000"/>
        </w:rPr>
        <w:t>ation and bullying, is unwelcome, uninvited and unacceptable behaviour that will not be tolerated,</w:t>
      </w:r>
    </w:p>
    <w:p w14:paraId="55361AA9" w14:textId="77777777" w:rsidR="00A8269B" w:rsidRPr="0057597B" w:rsidRDefault="00A8269B" w:rsidP="00A8269B">
      <w:pPr>
        <w:pStyle w:val="ListBullet"/>
        <w:numPr>
          <w:ilvl w:val="0"/>
          <w:numId w:val="12"/>
        </w:numPr>
        <w:rPr>
          <w:color w:val="000000"/>
        </w:rPr>
      </w:pPr>
      <w:r w:rsidRPr="0057597B">
        <w:rPr>
          <w:color w:val="000000"/>
        </w:rPr>
        <w:t>When management is informed of any harassment or discrimination it has the responsibility to take immediate and appropriate action to address it,</w:t>
      </w:r>
    </w:p>
    <w:p w14:paraId="17A9AB26" w14:textId="77777777" w:rsidR="00A8269B" w:rsidRPr="0057597B" w:rsidRDefault="00A8269B" w:rsidP="00A8269B">
      <w:pPr>
        <w:pStyle w:val="ListBullet"/>
        <w:numPr>
          <w:ilvl w:val="0"/>
          <w:numId w:val="12"/>
        </w:numPr>
        <w:rPr>
          <w:color w:val="000000"/>
        </w:rPr>
      </w:pPr>
      <w:r w:rsidRPr="0057597B">
        <w:rPr>
          <w:color w:val="000000"/>
        </w:rPr>
        <w:t xml:space="preserve">In dealing with all complaints, the rights of all individuals should be </w:t>
      </w:r>
      <w:r w:rsidR="0047455D" w:rsidRPr="0057597B">
        <w:rPr>
          <w:color w:val="000000"/>
        </w:rPr>
        <w:t>respected,</w:t>
      </w:r>
      <w:r w:rsidRPr="0057597B">
        <w:rPr>
          <w:color w:val="000000"/>
        </w:rPr>
        <w:t xml:space="preserve"> and confidentiality maintained,</w:t>
      </w:r>
    </w:p>
    <w:p w14:paraId="63179DE7" w14:textId="77777777" w:rsidR="00A8269B" w:rsidRPr="0057597B" w:rsidRDefault="00A8269B" w:rsidP="00A8269B">
      <w:pPr>
        <w:pStyle w:val="ListBullet"/>
        <w:numPr>
          <w:ilvl w:val="0"/>
          <w:numId w:val="12"/>
        </w:numPr>
        <w:rPr>
          <w:color w:val="000000"/>
        </w:rPr>
      </w:pPr>
      <w:r w:rsidRPr="0057597B">
        <w:rPr>
          <w:color w:val="000000"/>
        </w:rPr>
        <w:t xml:space="preserve">Whenever possible, all complaints should be resolved by a process of discussion, cooperation and conciliation. The aim is to achieve an acceptable outcome while </w:t>
      </w:r>
      <w:r w:rsidR="00472C85" w:rsidRPr="0057597B">
        <w:rPr>
          <w:color w:val="000000"/>
        </w:rPr>
        <w:t xml:space="preserve">minimising </w:t>
      </w:r>
      <w:r w:rsidRPr="0057597B">
        <w:rPr>
          <w:color w:val="000000"/>
        </w:rPr>
        <w:t xml:space="preserve">any potential damage to our organisation, </w:t>
      </w:r>
    </w:p>
    <w:p w14:paraId="1C11A39A" w14:textId="77777777" w:rsidR="00A8269B" w:rsidRPr="0057597B" w:rsidRDefault="00A8269B" w:rsidP="00A8269B">
      <w:pPr>
        <w:pStyle w:val="ListBullet"/>
        <w:numPr>
          <w:ilvl w:val="0"/>
          <w:numId w:val="12"/>
        </w:numPr>
        <w:rPr>
          <w:color w:val="000000"/>
        </w:rPr>
      </w:pPr>
      <w:r w:rsidRPr="0057597B">
        <w:rPr>
          <w:color w:val="000000"/>
        </w:rPr>
        <w:t>Both the person making the complaint, and the person against whom the complaint has been made, will receive information, support and assistance in resolving the issue,</w:t>
      </w:r>
    </w:p>
    <w:p w14:paraId="6BBE0802" w14:textId="77777777" w:rsidR="00A8269B" w:rsidRPr="0057597B" w:rsidRDefault="00A8269B" w:rsidP="00A8269B">
      <w:pPr>
        <w:pStyle w:val="ListBullet"/>
        <w:numPr>
          <w:ilvl w:val="0"/>
          <w:numId w:val="12"/>
        </w:numPr>
        <w:rPr>
          <w:color w:val="000000"/>
        </w:rPr>
      </w:pPr>
      <w:r w:rsidRPr="0057597B">
        <w:rPr>
          <w:color w:val="000000"/>
        </w:rPr>
        <w:t>Vict</w:t>
      </w:r>
      <w:r w:rsidR="00472C85" w:rsidRPr="0057597B">
        <w:rPr>
          <w:color w:val="000000"/>
        </w:rPr>
        <w:t xml:space="preserve">imisation </w:t>
      </w:r>
      <w:r w:rsidRPr="0057597B">
        <w:rPr>
          <w:color w:val="000000"/>
        </w:rPr>
        <w:t>is unacceptable and will not be tolerated. No person making a complaint, or assisting in the investigation of a complaint, should be vict</w:t>
      </w:r>
      <w:r w:rsidR="00472C85" w:rsidRPr="0057597B">
        <w:rPr>
          <w:color w:val="000000"/>
        </w:rPr>
        <w:t>imised</w:t>
      </w:r>
      <w:r w:rsidRPr="0057597B">
        <w:rPr>
          <w:color w:val="000000"/>
        </w:rPr>
        <w:t>,</w:t>
      </w:r>
    </w:p>
    <w:p w14:paraId="7446365A" w14:textId="77777777" w:rsidR="00A8269B" w:rsidRPr="0057597B" w:rsidRDefault="00A8269B" w:rsidP="00A8269B">
      <w:pPr>
        <w:pStyle w:val="ListBullet"/>
        <w:numPr>
          <w:ilvl w:val="0"/>
          <w:numId w:val="12"/>
        </w:numPr>
        <w:rPr>
          <w:color w:val="000000"/>
        </w:rPr>
      </w:pPr>
      <w:r w:rsidRPr="0057597B">
        <w:rPr>
          <w:color w:val="000000"/>
        </w:rPr>
        <w:t xml:space="preserve">Harassment or discrimination should not be confused with legitimate comment and advice (including feedback) given appropriately by management or trainers, </w:t>
      </w:r>
    </w:p>
    <w:p w14:paraId="449FFDD3" w14:textId="77777777" w:rsidR="00A8269B" w:rsidRPr="0057597B" w:rsidRDefault="00A8269B" w:rsidP="00A8269B">
      <w:pPr>
        <w:pStyle w:val="ListBullet"/>
        <w:numPr>
          <w:ilvl w:val="0"/>
          <w:numId w:val="12"/>
        </w:numPr>
        <w:rPr>
          <w:color w:val="000000"/>
        </w:rPr>
      </w:pPr>
      <w:r w:rsidRPr="0057597B">
        <w:rPr>
          <w:color w:val="000000"/>
        </w:rPr>
        <w:t xml:space="preserve">Staff and </w:t>
      </w:r>
      <w:r w:rsidR="00FB5435" w:rsidRPr="0057597B">
        <w:rPr>
          <w:color w:val="000000"/>
        </w:rPr>
        <w:t>participant</w:t>
      </w:r>
      <w:r w:rsidRPr="0057597B">
        <w:rPr>
          <w:color w:val="000000"/>
        </w:rPr>
        <w:t xml:space="preserve">s should not make any frivolous or malicious complaints. All staff and </w:t>
      </w:r>
      <w:r w:rsidR="00FB5435" w:rsidRPr="0057597B">
        <w:rPr>
          <w:color w:val="000000"/>
        </w:rPr>
        <w:t>participant</w:t>
      </w:r>
      <w:r w:rsidRPr="0057597B">
        <w:rPr>
          <w:color w:val="000000"/>
        </w:rPr>
        <w:t>s are expected to participate in the complaint resolution process in good faith.</w:t>
      </w:r>
    </w:p>
    <w:p w14:paraId="48D96D7B" w14:textId="77777777" w:rsidR="00A8269B" w:rsidRPr="0057597B" w:rsidRDefault="00A8269B" w:rsidP="00A8269B">
      <w:pPr>
        <w:pStyle w:val="ListBullet"/>
        <w:rPr>
          <w:color w:val="000000"/>
        </w:rPr>
      </w:pPr>
    </w:p>
    <w:p w14:paraId="5849DBC1" w14:textId="77777777" w:rsidR="00A8269B" w:rsidRPr="0057597B" w:rsidRDefault="00A8269B" w:rsidP="00542604">
      <w:pPr>
        <w:pStyle w:val="Heading1"/>
      </w:pPr>
      <w:bookmarkStart w:id="22" w:name="_Toc77155092"/>
      <w:bookmarkStart w:id="23" w:name="_Toc113722979"/>
      <w:bookmarkStart w:id="24" w:name="_Toc161686124"/>
      <w:bookmarkStart w:id="25" w:name="_Toc316000788"/>
      <w:bookmarkStart w:id="26" w:name="_Toc445680137"/>
      <w:r w:rsidRPr="0057597B">
        <w:t>Privacy</w:t>
      </w:r>
      <w:bookmarkEnd w:id="22"/>
      <w:bookmarkEnd w:id="23"/>
      <w:bookmarkEnd w:id="24"/>
      <w:bookmarkEnd w:id="25"/>
      <w:bookmarkEnd w:id="26"/>
    </w:p>
    <w:p w14:paraId="24804D50" w14:textId="77777777" w:rsidR="00C524AD" w:rsidRPr="0057597B" w:rsidRDefault="0047455D" w:rsidP="00C524AD">
      <w:pPr>
        <w:spacing w:after="120"/>
        <w:rPr>
          <w:rFonts w:ascii="Verdana" w:eastAsia="Times New Roman" w:hAnsi="Verdana"/>
          <w:sz w:val="20"/>
          <w:szCs w:val="20"/>
          <w:lang w:val="x-none" w:eastAsia="x-none"/>
        </w:rPr>
      </w:pPr>
      <w:r>
        <w:rPr>
          <w:rFonts w:ascii="Verdana" w:eastAsia="Times New Roman" w:hAnsi="Verdana"/>
          <w:sz w:val="20"/>
          <w:szCs w:val="20"/>
          <w:lang w:eastAsia="x-none"/>
        </w:rPr>
        <w:t xml:space="preserve">Fabinox Welding  </w:t>
      </w:r>
      <w:r w:rsidR="001F2D35" w:rsidRPr="0057597B">
        <w:rPr>
          <w:rFonts w:ascii="Verdana" w:eastAsia="Times New Roman" w:hAnsi="Verdana"/>
          <w:sz w:val="20"/>
          <w:szCs w:val="20"/>
          <w:lang w:eastAsia="x-none"/>
        </w:rPr>
        <w:t xml:space="preserve"> Academy</w:t>
      </w:r>
      <w:r w:rsidR="00220E23" w:rsidRPr="0057597B">
        <w:rPr>
          <w:rFonts w:ascii="Verdana" w:eastAsia="Times New Roman" w:hAnsi="Verdana"/>
          <w:sz w:val="20"/>
          <w:szCs w:val="20"/>
          <w:lang w:eastAsia="x-none"/>
        </w:rPr>
        <w:t xml:space="preserve"> </w:t>
      </w:r>
      <w:r w:rsidR="00C524AD" w:rsidRPr="0057597B">
        <w:rPr>
          <w:rFonts w:ascii="Verdana" w:eastAsia="Times New Roman" w:hAnsi="Verdana"/>
          <w:sz w:val="20"/>
          <w:szCs w:val="20"/>
          <w:lang w:val="x-none" w:eastAsia="x-none"/>
        </w:rPr>
        <w:t xml:space="preserve">takes the privacy of our </w:t>
      </w:r>
      <w:r w:rsidR="00FB5435" w:rsidRPr="0057597B">
        <w:rPr>
          <w:rFonts w:ascii="Verdana" w:eastAsia="Times New Roman" w:hAnsi="Verdana"/>
          <w:sz w:val="20"/>
          <w:szCs w:val="20"/>
          <w:lang w:val="x-none" w:eastAsia="x-none"/>
        </w:rPr>
        <w:t>participant</w:t>
      </w:r>
      <w:r w:rsidR="00C524AD" w:rsidRPr="0057597B">
        <w:rPr>
          <w:rFonts w:ascii="Verdana" w:eastAsia="Times New Roman" w:hAnsi="Verdana"/>
          <w:sz w:val="20"/>
          <w:szCs w:val="20"/>
          <w:lang w:val="x-none" w:eastAsia="x-none"/>
        </w:rPr>
        <w:t>s very seriously and we will comply with all legislative requirements.  This includes the Privacy Act and Australian Privacy Principles (2014)</w:t>
      </w:r>
    </w:p>
    <w:p w14:paraId="6922B380"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sz w:val="20"/>
          <w:szCs w:val="20"/>
          <w:lang w:val="x-none" w:eastAsia="x-none"/>
        </w:rPr>
        <w:t xml:space="preserve">In some cases as required by law and as required by the </w:t>
      </w:r>
      <w:r w:rsidR="00B06BBD" w:rsidRPr="0057597B">
        <w:rPr>
          <w:rFonts w:ascii="Verdana" w:eastAsia="Times New Roman" w:hAnsi="Verdana"/>
          <w:sz w:val="20"/>
          <w:szCs w:val="20"/>
          <w:lang w:val="x-none" w:eastAsia="x-none"/>
        </w:rPr>
        <w:t>Standards for RTOs</w:t>
      </w:r>
      <w:r w:rsidRPr="0057597B">
        <w:rPr>
          <w:rFonts w:ascii="Verdana" w:eastAsia="Times New Roman" w:hAnsi="Verdana"/>
          <w:sz w:val="20"/>
          <w:szCs w:val="20"/>
          <w:lang w:val="x-none" w:eastAsia="x-none"/>
        </w:rPr>
        <w:t xml:space="preserve"> we will need to make your information available to others.  In all other cases we ensure that we will seek the written permission of the </w:t>
      </w:r>
      <w:r w:rsidR="00FB5435" w:rsidRPr="0057597B">
        <w:rPr>
          <w:rFonts w:ascii="Verdana" w:eastAsia="Times New Roman" w:hAnsi="Verdana"/>
          <w:sz w:val="20"/>
          <w:szCs w:val="20"/>
          <w:lang w:val="x-none" w:eastAsia="x-none"/>
        </w:rPr>
        <w:t>participant</w:t>
      </w:r>
      <w:r w:rsidRPr="0057597B">
        <w:rPr>
          <w:rFonts w:ascii="Verdana" w:eastAsia="Times New Roman" w:hAnsi="Verdana"/>
          <w:sz w:val="20"/>
          <w:szCs w:val="20"/>
          <w:lang w:val="x-none" w:eastAsia="x-none"/>
        </w:rPr>
        <w:t>.</w:t>
      </w:r>
    </w:p>
    <w:p w14:paraId="734D339A"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sz w:val="20"/>
          <w:szCs w:val="20"/>
          <w:lang w:val="x-none" w:eastAsia="x-none"/>
        </w:rPr>
        <w:t>The thirteen Privacy Principles are defined below:</w:t>
      </w:r>
    </w:p>
    <w:p w14:paraId="73C18FAE"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1</w:t>
      </w:r>
      <w:r w:rsidRPr="0057597B">
        <w:rPr>
          <w:rFonts w:ascii="Verdana" w:eastAsia="Times New Roman" w:hAnsi="Verdana"/>
          <w:sz w:val="20"/>
          <w:szCs w:val="20"/>
          <w:lang w:val="x-none" w:eastAsia="x-none"/>
        </w:rPr>
        <w:t xml:space="preserve"> – Open and transparent management of personal information.  The object of this principle is to ensure that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entities manage personal information in an open and transparent way.</w:t>
      </w:r>
    </w:p>
    <w:p w14:paraId="63B20669"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2</w:t>
      </w:r>
      <w:r w:rsidRPr="0057597B">
        <w:rPr>
          <w:rFonts w:ascii="Verdana" w:eastAsia="Times New Roman" w:hAnsi="Verdana"/>
          <w:sz w:val="20"/>
          <w:szCs w:val="20"/>
          <w:lang w:val="x-none" w:eastAsia="x-none"/>
        </w:rPr>
        <w:t xml:space="preserve"> – Anonymity and pseudonymity.  Individuals may have the option of not identifying themselves, or of using a pseudonym, when dealing with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57253A"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in relation to a particular matter.</w:t>
      </w:r>
    </w:p>
    <w:p w14:paraId="3FACE241"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3</w:t>
      </w:r>
      <w:r w:rsidRPr="0057597B">
        <w:rPr>
          <w:rFonts w:ascii="Verdana" w:eastAsia="Times New Roman" w:hAnsi="Verdana"/>
          <w:sz w:val="20"/>
          <w:szCs w:val="20"/>
          <w:lang w:val="x-none" w:eastAsia="x-none"/>
        </w:rPr>
        <w:t xml:space="preserve"> – Collection of solicited Personal Information.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57253A"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must not collect personal information (other than sensitive information) unless the information is reasonably necessary for </w:t>
      </w:r>
      <w:r w:rsidR="00FC0642" w:rsidRPr="0057597B">
        <w:t xml:space="preserv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FC0642"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business purposes.</w:t>
      </w:r>
    </w:p>
    <w:p w14:paraId="6670B7F8"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4</w:t>
      </w:r>
      <w:r w:rsidRPr="0057597B">
        <w:rPr>
          <w:rFonts w:ascii="Verdana" w:eastAsia="Times New Roman" w:hAnsi="Verdana"/>
          <w:sz w:val="20"/>
          <w:szCs w:val="20"/>
          <w:lang w:val="x-none" w:eastAsia="x-none"/>
        </w:rPr>
        <w:t xml:space="preserve"> – Dealing with unsolicited personal information.  If </w:t>
      </w:r>
      <w:r w:rsidR="00FC0642" w:rsidRPr="0057597B">
        <w:t xml:space="preserv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FC0642"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receives personal information,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FC0642"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must, within a reasonable period after receiving this information, determine whether or not the we would have collected the information under Australian Privacy </w:t>
      </w:r>
      <w:r w:rsidRPr="0057597B">
        <w:rPr>
          <w:rFonts w:ascii="Verdana" w:eastAsia="Times New Roman" w:hAnsi="Verdana"/>
          <w:b/>
          <w:sz w:val="20"/>
          <w:szCs w:val="20"/>
          <w:lang w:val="x-none" w:eastAsia="x-none"/>
        </w:rPr>
        <w:t>Principle 3</w:t>
      </w:r>
      <w:r w:rsidRPr="0057597B">
        <w:rPr>
          <w:rFonts w:ascii="Verdana" w:eastAsia="Times New Roman" w:hAnsi="Verdana"/>
          <w:sz w:val="20"/>
          <w:szCs w:val="20"/>
          <w:lang w:val="x-none" w:eastAsia="x-none"/>
        </w:rPr>
        <w:t>, and if not we must, as soon as practicable but only if it is lawful and reasonable to do so, destroy the information or ensure that the information is deidentified.</w:t>
      </w:r>
    </w:p>
    <w:p w14:paraId="0D4E9591"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5</w:t>
      </w:r>
      <w:r w:rsidRPr="0057597B">
        <w:rPr>
          <w:rFonts w:ascii="Verdana" w:eastAsia="Times New Roman" w:hAnsi="Verdana"/>
          <w:sz w:val="20"/>
          <w:szCs w:val="20"/>
          <w:lang w:val="x-none" w:eastAsia="x-none"/>
        </w:rPr>
        <w:t xml:space="preserve"> – Notification of the collection of personal information.  Requires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57253A"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to notify our clients, staff and </w:t>
      </w:r>
      <w:r w:rsidR="00FB5435" w:rsidRPr="0057597B">
        <w:rPr>
          <w:rFonts w:ascii="Verdana" w:eastAsia="Times New Roman" w:hAnsi="Verdana"/>
          <w:sz w:val="20"/>
          <w:szCs w:val="20"/>
          <w:lang w:val="x-none" w:eastAsia="x-none"/>
        </w:rPr>
        <w:t>participant</w:t>
      </w:r>
      <w:r w:rsidRPr="0057597B">
        <w:rPr>
          <w:rFonts w:ascii="Verdana" w:eastAsia="Times New Roman" w:hAnsi="Verdana"/>
          <w:sz w:val="20"/>
          <w:szCs w:val="20"/>
          <w:lang w:val="x-none" w:eastAsia="x-none"/>
        </w:rPr>
        <w:t>s of any additional information that we collect about them, and further advise them of how we will deal with and manage this information.</w:t>
      </w:r>
    </w:p>
    <w:p w14:paraId="1ACC8171"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lastRenderedPageBreak/>
        <w:t>Principle 6</w:t>
      </w:r>
      <w:r w:rsidRPr="0057597B">
        <w:rPr>
          <w:rFonts w:ascii="Verdana" w:eastAsia="Times New Roman" w:hAnsi="Verdana"/>
          <w:sz w:val="20"/>
          <w:szCs w:val="20"/>
          <w:lang w:val="x-none" w:eastAsia="x-none"/>
        </w:rPr>
        <w:t xml:space="preserve"> – Use or disclosure of personal information.  The information that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57253A"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holds on an individual that was collected for a particular purpose, </w:t>
      </w:r>
      <w:r w:rsidR="00D32440" w:rsidRPr="0057597B">
        <w:t xml:space="preserv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must not use or disclose the information for another purpose unless the individual has consented.</w:t>
      </w:r>
    </w:p>
    <w:p w14:paraId="328E9482"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7</w:t>
      </w:r>
      <w:r w:rsidRPr="0057597B">
        <w:rPr>
          <w:rFonts w:ascii="Verdana" w:eastAsia="Times New Roman" w:hAnsi="Verdana"/>
          <w:sz w:val="20"/>
          <w:szCs w:val="20"/>
          <w:lang w:val="x-none" w:eastAsia="x-none"/>
        </w:rPr>
        <w:t xml:space="preserve"> – Direct marketing.  As </w:t>
      </w:r>
      <w:r w:rsidR="002269BF" w:rsidRPr="0057597B">
        <w:rPr>
          <w:rFonts w:ascii="Verdana" w:eastAsia="Times New Roman" w:hAnsi="Verdana"/>
          <w:sz w:val="20"/>
          <w:szCs w:val="20"/>
          <w:lang w:eastAsia="x-none"/>
        </w:rPr>
        <w:t xml:space="preserve">the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holds personal information about individuals, we must not must not use or disclose the information for the purpose of direct marketing.</w:t>
      </w:r>
    </w:p>
    <w:p w14:paraId="22E40B81"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8</w:t>
      </w:r>
      <w:r w:rsidRPr="0057597B">
        <w:rPr>
          <w:rFonts w:ascii="Verdana" w:eastAsia="Times New Roman" w:hAnsi="Verdana"/>
          <w:sz w:val="20"/>
          <w:szCs w:val="20"/>
          <w:lang w:val="x-none" w:eastAsia="x-none"/>
        </w:rPr>
        <w:t xml:space="preserve"> – Cross Border disclosure of personal information.  Where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57253A"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discloses personal information about an individual to an overseas recipient,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must take such steps as are reasonable in the circumstances to ensure that the overseas recipient does not breach the Australian Privacy Principles.</w:t>
      </w:r>
    </w:p>
    <w:p w14:paraId="219A2A42"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9</w:t>
      </w:r>
      <w:r w:rsidRPr="0057597B">
        <w:rPr>
          <w:rFonts w:ascii="Verdana" w:eastAsia="Times New Roman" w:hAnsi="Verdana"/>
          <w:sz w:val="20"/>
          <w:szCs w:val="20"/>
          <w:lang w:val="x-none" w:eastAsia="x-none"/>
        </w:rPr>
        <w:t xml:space="preserve"> – Adoption, use or disclosure of government related identifiers.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57253A"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must not adopt a government related identifier of an individual as its own identifier of the individual except when using identification codes issued by either the State based regulators, or the department of Innovation with regard to the Unique </w:t>
      </w:r>
      <w:r w:rsidR="0068013F" w:rsidRPr="0057597B">
        <w:rPr>
          <w:rFonts w:ascii="Verdana" w:eastAsia="Times New Roman" w:hAnsi="Verdana"/>
          <w:sz w:val="20"/>
          <w:szCs w:val="20"/>
          <w:lang w:eastAsia="x-none"/>
        </w:rPr>
        <w:t>Student</w:t>
      </w:r>
      <w:r w:rsidRPr="0057597B">
        <w:rPr>
          <w:rFonts w:ascii="Verdana" w:eastAsia="Times New Roman" w:hAnsi="Verdana"/>
          <w:sz w:val="20"/>
          <w:szCs w:val="20"/>
          <w:lang w:val="x-none" w:eastAsia="x-none"/>
        </w:rPr>
        <w:t xml:space="preserve"> Identifier.</w:t>
      </w:r>
    </w:p>
    <w:p w14:paraId="3253EA03"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10</w:t>
      </w:r>
      <w:r w:rsidRPr="0057597B">
        <w:rPr>
          <w:rFonts w:ascii="Verdana" w:eastAsia="Times New Roman" w:hAnsi="Verdana"/>
          <w:sz w:val="20"/>
          <w:szCs w:val="20"/>
          <w:lang w:val="x-none" w:eastAsia="x-none"/>
        </w:rPr>
        <w:t xml:space="preserve"> – Quality of personal information.  </w:t>
      </w:r>
      <w:r w:rsidR="008B5AA5" w:rsidRPr="0057597B">
        <w:rPr>
          <w:rFonts w:ascii="Verdana" w:eastAsia="Times New Roman" w:hAnsi="Verdana"/>
          <w:sz w:val="20"/>
          <w:szCs w:val="20"/>
          <w:lang w:val="x-none" w:eastAsia="x-none"/>
        </w:rPr>
        <w:cr/>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must take such steps (if any) as are reasonable in the circumstances to ensure that the personal information that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collects is accurate, up to date and complete.</w:t>
      </w:r>
    </w:p>
    <w:p w14:paraId="58454C3B"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11</w:t>
      </w:r>
      <w:r w:rsidRPr="0057597B">
        <w:rPr>
          <w:rFonts w:ascii="Verdana" w:eastAsia="Times New Roman" w:hAnsi="Verdana"/>
          <w:sz w:val="20"/>
          <w:szCs w:val="20"/>
          <w:lang w:val="x-none" w:eastAsia="x-none"/>
        </w:rPr>
        <w:t xml:space="preserve"> – Security of personal information.  If an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 entity holds personal information, the entity must take such steps as are reasonable in the circumstances to protect the information.</w:t>
      </w:r>
    </w:p>
    <w:p w14:paraId="758A56C9" w14:textId="77777777" w:rsidR="00C524AD" w:rsidRPr="0057597B" w:rsidRDefault="00C524AD" w:rsidP="00C524AD">
      <w:pPr>
        <w:spacing w:after="120"/>
        <w:rPr>
          <w:rFonts w:ascii="Verdana" w:eastAsia="Times New Roman" w:hAnsi="Verdana"/>
          <w:sz w:val="20"/>
          <w:szCs w:val="20"/>
          <w:lang w:val="x-none" w:eastAsia="x-none"/>
        </w:rPr>
      </w:pPr>
      <w:r w:rsidRPr="0057597B">
        <w:rPr>
          <w:rFonts w:ascii="Verdana" w:eastAsia="Times New Roman" w:hAnsi="Verdana"/>
          <w:b/>
          <w:sz w:val="20"/>
          <w:szCs w:val="20"/>
          <w:lang w:val="x-none" w:eastAsia="x-none"/>
        </w:rPr>
        <w:t>Principle 12</w:t>
      </w:r>
      <w:r w:rsidRPr="0057597B">
        <w:rPr>
          <w:rFonts w:ascii="Verdana" w:eastAsia="Times New Roman" w:hAnsi="Verdana"/>
          <w:sz w:val="20"/>
          <w:szCs w:val="20"/>
          <w:lang w:val="x-none" w:eastAsia="x-none"/>
        </w:rPr>
        <w:t xml:space="preserve"> – Access to personal information.  As</w:t>
      </w:r>
      <w:r w:rsidR="00D32440" w:rsidRPr="0057597B">
        <w:t xml:space="preserv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 xml:space="preserve">holds personal information about an individuals,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must, on request by the individual, give the individual access to the information.</w:t>
      </w:r>
    </w:p>
    <w:p w14:paraId="573057AD" w14:textId="77777777" w:rsidR="00C524AD" w:rsidRPr="0057597B" w:rsidRDefault="00C524AD" w:rsidP="00C524AD">
      <w:pPr>
        <w:rPr>
          <w:rFonts w:ascii="Verdana" w:eastAsia="Times New Roman" w:hAnsi="Verdana"/>
          <w:sz w:val="20"/>
          <w:szCs w:val="20"/>
          <w:lang w:eastAsia="x-none"/>
        </w:rPr>
      </w:pPr>
      <w:r w:rsidRPr="0057597B">
        <w:rPr>
          <w:rFonts w:ascii="Verdana" w:eastAsia="Times New Roman" w:hAnsi="Verdana"/>
          <w:b/>
          <w:sz w:val="20"/>
          <w:szCs w:val="20"/>
          <w:lang w:val="x-none" w:eastAsia="x-none"/>
        </w:rPr>
        <w:t>Principle 13</w:t>
      </w:r>
      <w:r w:rsidRPr="0057597B">
        <w:rPr>
          <w:rFonts w:ascii="Verdana" w:eastAsia="Times New Roman" w:hAnsi="Verdana"/>
          <w:sz w:val="20"/>
          <w:szCs w:val="20"/>
          <w:lang w:val="x-none" w:eastAsia="x-none"/>
        </w:rPr>
        <w:t xml:space="preserve"> – Correction of personal information.  As</w:t>
      </w:r>
      <w:r w:rsidR="00D32440" w:rsidRPr="0057597B">
        <w:t xml:space="preserv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holds personal information about individuals and should we believe that this information is inaccurate, out of date, incomplete, irrelevant or misleading; or the individual requests the entity to correct the information;</w:t>
      </w:r>
      <w:r w:rsidR="00D32440" w:rsidRPr="0057597B">
        <w:t xml:space="preserve"> </w:t>
      </w:r>
      <w:r w:rsidR="0047455D">
        <w:rPr>
          <w:rFonts w:ascii="Verdana" w:eastAsia="Times New Roman" w:hAnsi="Verdana"/>
          <w:sz w:val="20"/>
          <w:szCs w:val="20"/>
          <w:lang w:val="x-none" w:eastAsia="x-none"/>
        </w:rPr>
        <w:t xml:space="preserve">Fabinox Welding </w:t>
      </w:r>
      <w:r w:rsidR="001F2D35" w:rsidRPr="0057597B">
        <w:rPr>
          <w:rFonts w:ascii="Verdana" w:eastAsia="Times New Roman" w:hAnsi="Verdana"/>
          <w:sz w:val="20"/>
          <w:szCs w:val="20"/>
          <w:lang w:val="x-none" w:eastAsia="x-none"/>
        </w:rPr>
        <w:t xml:space="preserve"> Academy</w:t>
      </w:r>
      <w:r w:rsidR="00220E23" w:rsidRPr="0057597B">
        <w:rPr>
          <w:rFonts w:ascii="Verdana" w:eastAsia="Times New Roman" w:hAnsi="Verdana"/>
          <w:sz w:val="20"/>
          <w:szCs w:val="20"/>
          <w:lang w:val="x-none" w:eastAsia="x-none"/>
        </w:rPr>
        <w:t xml:space="preserve"> </w:t>
      </w:r>
      <w:r w:rsidR="00D32440" w:rsidRPr="0057597B">
        <w:rPr>
          <w:rFonts w:ascii="Verdana" w:eastAsia="Times New Roman" w:hAnsi="Verdana"/>
          <w:sz w:val="20"/>
          <w:szCs w:val="20"/>
          <w:lang w:val="x-none" w:eastAsia="x-none"/>
        </w:rPr>
        <w:t xml:space="preserve"> </w:t>
      </w:r>
      <w:r w:rsidRPr="0057597B">
        <w:rPr>
          <w:rFonts w:ascii="Verdana" w:eastAsia="Times New Roman" w:hAnsi="Verdana"/>
          <w:sz w:val="20"/>
          <w:szCs w:val="20"/>
          <w:lang w:val="x-none" w:eastAsia="x-none"/>
        </w:rPr>
        <w:t>must take such steps as are reasonable in the circumstances to correct that information.</w:t>
      </w:r>
    </w:p>
    <w:p w14:paraId="74A06F05" w14:textId="77777777" w:rsidR="00A8269B" w:rsidRPr="0057597B" w:rsidRDefault="00A8269B" w:rsidP="00542604">
      <w:pPr>
        <w:pStyle w:val="Heading1"/>
      </w:pPr>
      <w:bookmarkStart w:id="27" w:name="_Toc115337147"/>
      <w:bookmarkStart w:id="28" w:name="_Toc161686127"/>
    </w:p>
    <w:p w14:paraId="49D01797" w14:textId="77777777" w:rsidR="00A8269B" w:rsidRPr="0057597B" w:rsidRDefault="00A8269B" w:rsidP="00542604">
      <w:pPr>
        <w:pStyle w:val="Heading1"/>
      </w:pPr>
      <w:bookmarkStart w:id="29" w:name="_Toc316000790"/>
      <w:bookmarkStart w:id="30" w:name="_Toc445680138"/>
      <w:r w:rsidRPr="0057597B">
        <w:t>Working with Children</w:t>
      </w:r>
      <w:bookmarkEnd w:id="27"/>
      <w:bookmarkEnd w:id="28"/>
      <w:bookmarkEnd w:id="29"/>
      <w:bookmarkEnd w:id="30"/>
    </w:p>
    <w:p w14:paraId="4F25D099" w14:textId="77777777" w:rsidR="007F6E4A" w:rsidRPr="0057597B" w:rsidRDefault="007F6E4A" w:rsidP="007F6E4A">
      <w:pPr>
        <w:rPr>
          <w:rFonts w:ascii="Verdana" w:hAnsi="Verdana"/>
          <w:color w:val="000000"/>
          <w:sz w:val="20"/>
          <w:szCs w:val="20"/>
        </w:rPr>
      </w:pPr>
      <w:r w:rsidRPr="0057597B">
        <w:rPr>
          <w:rFonts w:ascii="Verdana" w:hAnsi="Verdana"/>
          <w:color w:val="000000"/>
          <w:sz w:val="20"/>
          <w:szCs w:val="20"/>
        </w:rPr>
        <w:t xml:space="preserve">We do NOT accept people under the age of 18 in our </w:t>
      </w:r>
      <w:r w:rsidR="0037086D" w:rsidRPr="0057597B">
        <w:rPr>
          <w:rFonts w:ascii="Verdana" w:hAnsi="Verdana"/>
          <w:color w:val="000000"/>
          <w:sz w:val="20"/>
          <w:szCs w:val="20"/>
        </w:rPr>
        <w:t xml:space="preserve">training and </w:t>
      </w:r>
      <w:r w:rsidRPr="0057597B">
        <w:rPr>
          <w:rFonts w:ascii="Verdana" w:hAnsi="Verdana"/>
          <w:color w:val="000000"/>
          <w:sz w:val="20"/>
          <w:szCs w:val="20"/>
        </w:rPr>
        <w:t>assessment programs.</w:t>
      </w:r>
    </w:p>
    <w:p w14:paraId="78C06820" w14:textId="77777777" w:rsidR="007F6E4A" w:rsidRPr="0057597B" w:rsidRDefault="007F6E4A" w:rsidP="007F6E4A">
      <w:pPr>
        <w:rPr>
          <w:rFonts w:ascii="Verdana" w:hAnsi="Verdana"/>
          <w:color w:val="000000"/>
          <w:sz w:val="20"/>
          <w:szCs w:val="20"/>
        </w:rPr>
      </w:pPr>
    </w:p>
    <w:p w14:paraId="08679F12" w14:textId="77777777" w:rsidR="007F6E4A" w:rsidRPr="0057597B" w:rsidRDefault="007F6E4A" w:rsidP="007F6E4A">
      <w:pPr>
        <w:rPr>
          <w:rFonts w:ascii="Verdana" w:eastAsia="Times New Roman" w:hAnsi="Verdana"/>
          <w:bCs/>
          <w:iCs/>
          <w:color w:val="000000"/>
          <w:sz w:val="20"/>
          <w:szCs w:val="20"/>
        </w:rPr>
      </w:pPr>
      <w:r w:rsidRPr="0057597B">
        <w:rPr>
          <w:rFonts w:ascii="Verdana" w:eastAsia="Times New Roman" w:hAnsi="Verdana"/>
          <w:color w:val="000000"/>
          <w:sz w:val="20"/>
          <w:szCs w:val="20"/>
        </w:rPr>
        <w:t xml:space="preserve">We will comply with all Federal and State working with Children legislation such as </w:t>
      </w:r>
      <w:r w:rsidRPr="0057597B">
        <w:rPr>
          <w:rFonts w:ascii="Verdana" w:eastAsia="Times New Roman" w:hAnsi="Verdana" w:cs="Arial"/>
          <w:color w:val="000000"/>
          <w:sz w:val="20"/>
          <w:szCs w:val="20"/>
        </w:rPr>
        <w:t xml:space="preserve">the </w:t>
      </w:r>
      <w:r w:rsidRPr="0057597B">
        <w:rPr>
          <w:rFonts w:ascii="Verdana" w:eastAsia="Times New Roman" w:hAnsi="Verdana" w:cs="Arial"/>
          <w:iCs/>
          <w:color w:val="000000"/>
          <w:sz w:val="20"/>
          <w:szCs w:val="20"/>
        </w:rPr>
        <w:t>NSW Child Protection (Working with Children) Act 2012 No 51.</w:t>
      </w:r>
    </w:p>
    <w:p w14:paraId="0A4E2A5E" w14:textId="77777777" w:rsidR="007F6E4A" w:rsidRPr="0057597B" w:rsidRDefault="007F6E4A" w:rsidP="007F6E4A">
      <w:pPr>
        <w:rPr>
          <w:rFonts w:ascii="Verdana" w:eastAsia="Times New Roman" w:hAnsi="Verdana"/>
          <w:bCs/>
          <w:iCs/>
          <w:color w:val="000000"/>
          <w:sz w:val="20"/>
          <w:szCs w:val="20"/>
        </w:rPr>
      </w:pPr>
    </w:p>
    <w:p w14:paraId="73BC0DCB" w14:textId="77777777" w:rsidR="007F6E4A" w:rsidRPr="0057597B" w:rsidRDefault="007F6E4A" w:rsidP="007F6E4A">
      <w:pPr>
        <w:rPr>
          <w:rFonts w:ascii="Verdana" w:eastAsia="Times New Roman" w:hAnsi="Verdana"/>
          <w:color w:val="000000"/>
          <w:sz w:val="20"/>
          <w:szCs w:val="20"/>
        </w:rPr>
      </w:pPr>
      <w:r w:rsidRPr="0057597B">
        <w:rPr>
          <w:rFonts w:ascii="Verdana" w:eastAsia="Times New Roman" w:hAnsi="Verdana"/>
          <w:color w:val="000000"/>
          <w:sz w:val="20"/>
          <w:szCs w:val="20"/>
        </w:rPr>
        <w:t>A list of all relevant legislation is available from the Federal Police Website:</w:t>
      </w:r>
    </w:p>
    <w:p w14:paraId="106A270D" w14:textId="77777777" w:rsidR="007F6E4A" w:rsidRPr="0057597B" w:rsidRDefault="007F6E4A" w:rsidP="007F6E4A">
      <w:pPr>
        <w:rPr>
          <w:rFonts w:ascii="Verdana" w:eastAsia="Times New Roman" w:hAnsi="Verdana"/>
          <w:color w:val="000000"/>
          <w:sz w:val="20"/>
          <w:szCs w:val="20"/>
        </w:rPr>
      </w:pPr>
    </w:p>
    <w:p w14:paraId="5368CC67" w14:textId="77777777" w:rsidR="007F6E4A" w:rsidRPr="0057597B" w:rsidRDefault="00E916F1" w:rsidP="007F6E4A">
      <w:pPr>
        <w:rPr>
          <w:rFonts w:ascii="Verdana" w:eastAsia="Times New Roman" w:hAnsi="Verdana"/>
          <w:color w:val="3333CC"/>
          <w:sz w:val="20"/>
          <w:szCs w:val="20"/>
          <w:u w:val="single"/>
        </w:rPr>
      </w:pPr>
      <w:hyperlink r:id="rId11" w:history="1">
        <w:r w:rsidR="007F6E4A" w:rsidRPr="0057597B">
          <w:rPr>
            <w:rFonts w:ascii="Verdana" w:eastAsia="Times New Roman" w:hAnsi="Verdana"/>
            <w:color w:val="3333CC"/>
            <w:sz w:val="20"/>
            <w:szCs w:val="20"/>
            <w:u w:val="single"/>
          </w:rPr>
          <w:t>http://www.aifs.gov.au/cfca/pubs/factsheets/a141887/</w:t>
        </w:r>
      </w:hyperlink>
    </w:p>
    <w:p w14:paraId="76766B79" w14:textId="77777777" w:rsidR="007F6E4A" w:rsidRPr="0057597B" w:rsidRDefault="007F6E4A" w:rsidP="007F6E4A">
      <w:pPr>
        <w:rPr>
          <w:rFonts w:ascii="Verdana" w:eastAsia="Times New Roman" w:hAnsi="Verdana"/>
          <w:bCs/>
          <w:iCs/>
          <w:color w:val="000000"/>
          <w:sz w:val="20"/>
          <w:szCs w:val="20"/>
        </w:rPr>
      </w:pPr>
    </w:p>
    <w:p w14:paraId="3805FBEA" w14:textId="77777777" w:rsidR="007F6E4A" w:rsidRPr="0057597B" w:rsidRDefault="007F6E4A" w:rsidP="007F6E4A">
      <w:pPr>
        <w:rPr>
          <w:rFonts w:ascii="Verdana" w:eastAsia="Times New Roman" w:hAnsi="Verdana"/>
          <w:bCs/>
          <w:iCs/>
          <w:color w:val="000000"/>
          <w:sz w:val="20"/>
          <w:szCs w:val="20"/>
        </w:rPr>
      </w:pPr>
      <w:r w:rsidRPr="0057597B">
        <w:rPr>
          <w:rFonts w:ascii="Verdana" w:eastAsia="Times New Roman" w:hAnsi="Verdana"/>
          <w:bCs/>
          <w:iCs/>
          <w:color w:val="000000"/>
          <w:sz w:val="20"/>
          <w:szCs w:val="20"/>
        </w:rPr>
        <w:t xml:space="preserve">Further information on the Working with Children’s Check is available from </w:t>
      </w:r>
      <w:r w:rsidR="0047455D">
        <w:rPr>
          <w:rFonts w:ascii="Verdana" w:eastAsia="Times New Roman" w:hAnsi="Verdana"/>
          <w:bCs/>
          <w:iCs/>
          <w:color w:val="000000"/>
          <w:sz w:val="20"/>
          <w:szCs w:val="20"/>
        </w:rPr>
        <w:t xml:space="preserve">Fabinox </w:t>
      </w:r>
      <w:r w:rsidR="00EE19FD">
        <w:rPr>
          <w:rFonts w:ascii="Verdana" w:eastAsia="Times New Roman" w:hAnsi="Verdana"/>
          <w:bCs/>
          <w:iCs/>
          <w:color w:val="000000"/>
          <w:sz w:val="20"/>
          <w:szCs w:val="20"/>
        </w:rPr>
        <w:t xml:space="preserve">Welding </w:t>
      </w:r>
      <w:r w:rsidR="00EE19FD" w:rsidRPr="0057597B">
        <w:rPr>
          <w:rFonts w:ascii="Verdana" w:eastAsia="Times New Roman" w:hAnsi="Verdana"/>
          <w:bCs/>
          <w:iCs/>
          <w:color w:val="000000"/>
          <w:sz w:val="20"/>
          <w:szCs w:val="20"/>
        </w:rPr>
        <w:t>Academy’s</w:t>
      </w:r>
      <w:r w:rsidRPr="0057597B">
        <w:rPr>
          <w:rFonts w:ascii="Verdana" w:eastAsia="Times New Roman" w:hAnsi="Verdana"/>
          <w:bCs/>
          <w:iCs/>
          <w:color w:val="000000"/>
          <w:sz w:val="20"/>
          <w:szCs w:val="20"/>
        </w:rPr>
        <w:t xml:space="preserve"> </w:t>
      </w:r>
      <w:r w:rsidR="00D236AD" w:rsidRPr="0057597B">
        <w:rPr>
          <w:rFonts w:ascii="Verdana" w:eastAsia="Times New Roman" w:hAnsi="Verdana"/>
          <w:bCs/>
          <w:iCs/>
          <w:color w:val="000000"/>
          <w:sz w:val="20"/>
          <w:szCs w:val="20"/>
        </w:rPr>
        <w:t xml:space="preserve">CEO </w:t>
      </w:r>
      <w:r w:rsidR="00CD572C" w:rsidRPr="0057597B">
        <w:rPr>
          <w:rFonts w:ascii="Verdana" w:eastAsia="Times New Roman" w:hAnsi="Verdana"/>
          <w:bCs/>
          <w:iCs/>
          <w:color w:val="000000"/>
          <w:sz w:val="20"/>
          <w:szCs w:val="20"/>
        </w:rPr>
        <w:t>or the Business Manager</w:t>
      </w:r>
      <w:r w:rsidRPr="0057597B">
        <w:rPr>
          <w:rFonts w:ascii="Verdana" w:eastAsia="Times New Roman" w:hAnsi="Verdana"/>
          <w:bCs/>
          <w:iCs/>
          <w:color w:val="000000"/>
          <w:sz w:val="20"/>
          <w:szCs w:val="20"/>
        </w:rPr>
        <w:t>, but this effectively means that we will need to have all staff who come in contact with people under the age of 18, such as assessors, administration staff or clerical staff must be cleared as not being a risk to the health and safety of minors.</w:t>
      </w:r>
    </w:p>
    <w:p w14:paraId="589E1CB1" w14:textId="77777777" w:rsidR="007F6E4A" w:rsidRPr="0057597B" w:rsidRDefault="007F6E4A" w:rsidP="007F6E4A">
      <w:pPr>
        <w:rPr>
          <w:rFonts w:ascii="Verdana" w:eastAsia="Times New Roman" w:hAnsi="Verdana"/>
          <w:bCs/>
          <w:iCs/>
          <w:color w:val="000000"/>
          <w:sz w:val="20"/>
          <w:szCs w:val="20"/>
        </w:rPr>
      </w:pPr>
    </w:p>
    <w:p w14:paraId="44BFA697" w14:textId="77777777" w:rsidR="007F6E4A" w:rsidRPr="0057597B" w:rsidRDefault="007F6E4A" w:rsidP="007F6E4A">
      <w:pPr>
        <w:rPr>
          <w:rFonts w:ascii="Verdana" w:eastAsia="Times New Roman" w:hAnsi="Verdana"/>
          <w:bCs/>
          <w:iCs/>
          <w:color w:val="000000"/>
          <w:sz w:val="20"/>
          <w:szCs w:val="20"/>
        </w:rPr>
      </w:pPr>
      <w:r w:rsidRPr="0057597B">
        <w:rPr>
          <w:rFonts w:ascii="Verdana" w:eastAsia="Times New Roman" w:hAnsi="Verdana"/>
          <w:bCs/>
          <w:iCs/>
          <w:color w:val="000000"/>
          <w:sz w:val="20"/>
          <w:szCs w:val="20"/>
        </w:rPr>
        <w:t xml:space="preserve">This is done through a submission to the appropriate government agency </w:t>
      </w:r>
      <w:hyperlink r:id="rId12" w:history="1">
        <w:r w:rsidRPr="0057597B">
          <w:rPr>
            <w:rFonts w:ascii="Verdana" w:eastAsia="Times New Roman" w:hAnsi="Verdana"/>
            <w:bCs/>
            <w:iCs/>
            <w:color w:val="0000FF"/>
            <w:sz w:val="20"/>
            <w:szCs w:val="20"/>
            <w:u w:val="single"/>
          </w:rPr>
          <w:t>https://check.kids.nsw.gov.au</w:t>
        </w:r>
      </w:hyperlink>
      <w:r w:rsidRPr="0057597B">
        <w:rPr>
          <w:rFonts w:ascii="Verdana" w:eastAsia="Times New Roman" w:hAnsi="Verdana"/>
          <w:bCs/>
          <w:iCs/>
          <w:color w:val="000000"/>
          <w:sz w:val="20"/>
          <w:szCs w:val="20"/>
        </w:rPr>
        <w:t>, and until the response is received, we cannot allow the person being reviewed to conduct or interact with the minors unsupervised.</w:t>
      </w:r>
    </w:p>
    <w:p w14:paraId="0766C51A" w14:textId="77777777" w:rsidR="00A8269B" w:rsidRPr="0057597B" w:rsidRDefault="00A8269B" w:rsidP="00542604">
      <w:pPr>
        <w:pStyle w:val="Heading1"/>
      </w:pPr>
      <w:bookmarkStart w:id="31" w:name="_Toc193050442"/>
      <w:bookmarkStart w:id="32" w:name="_Toc316000792"/>
      <w:bookmarkStart w:id="33" w:name="_Toc445680139"/>
      <w:bookmarkStart w:id="34" w:name="OLE_LINK1"/>
      <w:bookmarkStart w:id="35" w:name="_Toc160386716"/>
      <w:r w:rsidRPr="0057597B">
        <w:lastRenderedPageBreak/>
        <w:t>Fees and Refund Policy</w:t>
      </w:r>
      <w:bookmarkEnd w:id="31"/>
      <w:bookmarkEnd w:id="32"/>
      <w:bookmarkEnd w:id="33"/>
    </w:p>
    <w:p w14:paraId="0CA42C8C" w14:textId="77777777" w:rsidR="006F403B" w:rsidRPr="0057597B" w:rsidRDefault="006F403B" w:rsidP="006F403B">
      <w:pPr>
        <w:rPr>
          <w:rFonts w:ascii="Verdana" w:hAnsi="Verdana"/>
          <w:sz w:val="20"/>
          <w:szCs w:val="20"/>
        </w:rPr>
      </w:pPr>
      <w:r w:rsidRPr="0057597B">
        <w:rPr>
          <w:rFonts w:ascii="Verdana" w:hAnsi="Verdana"/>
          <w:sz w:val="20"/>
          <w:szCs w:val="20"/>
        </w:rPr>
        <w:t>Our training and assessment programs do attract fees.  The details of the fee structures are contained in the course flyer.</w:t>
      </w:r>
    </w:p>
    <w:p w14:paraId="114DAFE2" w14:textId="77777777" w:rsidR="006F403B" w:rsidRPr="0057597B" w:rsidRDefault="006F403B" w:rsidP="006F403B">
      <w:pPr>
        <w:rPr>
          <w:rFonts w:ascii="Verdana" w:hAnsi="Verdana"/>
          <w:sz w:val="20"/>
          <w:szCs w:val="20"/>
        </w:rPr>
      </w:pPr>
    </w:p>
    <w:p w14:paraId="6C612D57" w14:textId="77777777" w:rsidR="006F403B" w:rsidRPr="0057597B" w:rsidRDefault="006F403B" w:rsidP="006F403B">
      <w:pPr>
        <w:rPr>
          <w:rFonts w:ascii="Verdana" w:hAnsi="Verdana"/>
          <w:sz w:val="20"/>
          <w:szCs w:val="20"/>
        </w:rPr>
      </w:pPr>
      <w:r w:rsidRPr="0057597B">
        <w:rPr>
          <w:rFonts w:ascii="Verdana" w:hAnsi="Verdana"/>
          <w:sz w:val="20"/>
          <w:szCs w:val="20"/>
        </w:rPr>
        <w:t>The details of the refund arrangements are contained in the Course Flyer.</w:t>
      </w:r>
    </w:p>
    <w:p w14:paraId="6715644E" w14:textId="77777777" w:rsidR="006F403B" w:rsidRPr="0057597B" w:rsidRDefault="006F403B" w:rsidP="006F403B">
      <w:pPr>
        <w:rPr>
          <w:rFonts w:ascii="Verdana" w:hAnsi="Verdana"/>
          <w:sz w:val="20"/>
          <w:szCs w:val="20"/>
        </w:rPr>
      </w:pPr>
    </w:p>
    <w:p w14:paraId="3AB5EE5C" w14:textId="77777777" w:rsidR="006F403B" w:rsidRPr="0057597B" w:rsidRDefault="006F403B" w:rsidP="006F403B">
      <w:pPr>
        <w:rPr>
          <w:rFonts w:ascii="Verdana" w:hAnsi="Verdana"/>
          <w:sz w:val="20"/>
          <w:szCs w:val="20"/>
        </w:rPr>
      </w:pPr>
      <w:r w:rsidRPr="0057597B">
        <w:rPr>
          <w:rFonts w:ascii="Verdana" w:hAnsi="Verdana"/>
          <w:sz w:val="20"/>
          <w:szCs w:val="20"/>
        </w:rPr>
        <w:t xml:space="preserve">In cases of extreme hardship, an appeal can be made to our </w:t>
      </w:r>
      <w:r w:rsidR="00FB5435" w:rsidRPr="0057597B">
        <w:rPr>
          <w:rFonts w:ascii="Verdana" w:hAnsi="Verdana"/>
          <w:sz w:val="20"/>
          <w:szCs w:val="20"/>
        </w:rPr>
        <w:t>CEO</w:t>
      </w:r>
      <w:r w:rsidRPr="0057597B">
        <w:rPr>
          <w:rFonts w:ascii="Verdana" w:hAnsi="Verdana"/>
          <w:sz w:val="20"/>
          <w:szCs w:val="20"/>
        </w:rPr>
        <w:t xml:space="preserve"> </w:t>
      </w:r>
      <w:r w:rsidR="00784BBD" w:rsidRPr="0057597B">
        <w:rPr>
          <w:rFonts w:ascii="Verdana" w:eastAsia="Times New Roman" w:hAnsi="Verdana"/>
          <w:bCs/>
          <w:iCs/>
          <w:color w:val="000000"/>
          <w:sz w:val="20"/>
          <w:szCs w:val="20"/>
        </w:rPr>
        <w:t>or the Business Manager</w:t>
      </w:r>
      <w:r w:rsidR="00784BBD" w:rsidRPr="0057597B">
        <w:rPr>
          <w:rFonts w:ascii="Verdana" w:hAnsi="Verdana"/>
          <w:sz w:val="20"/>
          <w:szCs w:val="20"/>
        </w:rPr>
        <w:t xml:space="preserve"> </w:t>
      </w:r>
      <w:r w:rsidRPr="0057597B">
        <w:rPr>
          <w:rFonts w:ascii="Verdana" w:hAnsi="Verdana"/>
          <w:sz w:val="20"/>
          <w:szCs w:val="20"/>
        </w:rPr>
        <w:t>who can amend our policies.</w:t>
      </w:r>
    </w:p>
    <w:p w14:paraId="70861A15" w14:textId="77777777" w:rsidR="00A8269B" w:rsidRPr="0057597B" w:rsidRDefault="008B5AA5" w:rsidP="006F403B">
      <w:pPr>
        <w:rPr>
          <w:rFonts w:ascii="Verdana" w:hAnsi="Verdana"/>
          <w:sz w:val="20"/>
          <w:szCs w:val="20"/>
        </w:rPr>
      </w:pPr>
      <w:r w:rsidRPr="0057597B">
        <w:rPr>
          <w:rFonts w:ascii="Verdana" w:hAnsi="Verdana"/>
          <w:sz w:val="20"/>
          <w:szCs w:val="20"/>
        </w:rPr>
        <w:cr/>
      </w:r>
      <w:r w:rsidR="0047455D">
        <w:rPr>
          <w:rFonts w:ascii="Verdana" w:hAnsi="Verdana"/>
          <w:sz w:val="20"/>
          <w:szCs w:val="20"/>
        </w:rPr>
        <w:t xml:space="preserve">Fabinox Welding </w:t>
      </w:r>
      <w:r w:rsidR="0047455D" w:rsidRPr="0057597B">
        <w:rPr>
          <w:rFonts w:ascii="Verdana" w:hAnsi="Verdana"/>
          <w:sz w:val="20"/>
          <w:szCs w:val="20"/>
        </w:rPr>
        <w:t>Academy’s</w:t>
      </w:r>
      <w:r w:rsidR="00A07837" w:rsidRPr="0057597B">
        <w:rPr>
          <w:rFonts w:ascii="Verdana" w:hAnsi="Verdana"/>
          <w:sz w:val="20"/>
          <w:szCs w:val="20"/>
        </w:rPr>
        <w:t xml:space="preserve"> </w:t>
      </w:r>
      <w:r w:rsidR="006F403B" w:rsidRPr="0057597B">
        <w:rPr>
          <w:rFonts w:ascii="Verdana" w:hAnsi="Verdana"/>
          <w:sz w:val="20"/>
          <w:szCs w:val="20"/>
        </w:rPr>
        <w:t xml:space="preserve">charges for replacement statement of attainments, should a replacement certificate be required, the Employer or the </w:t>
      </w:r>
      <w:r w:rsidR="00FB5435" w:rsidRPr="0057597B">
        <w:rPr>
          <w:rFonts w:ascii="Verdana" w:hAnsi="Verdana"/>
          <w:sz w:val="20"/>
          <w:szCs w:val="20"/>
        </w:rPr>
        <w:t>Participant</w:t>
      </w:r>
      <w:r w:rsidR="006F403B" w:rsidRPr="0057597B">
        <w:rPr>
          <w:rFonts w:ascii="Verdana" w:hAnsi="Verdana"/>
          <w:sz w:val="20"/>
          <w:szCs w:val="20"/>
        </w:rPr>
        <w:t xml:space="preserve"> will be charged </w:t>
      </w:r>
      <w:r w:rsidR="00435A0A" w:rsidRPr="0057597B">
        <w:rPr>
          <w:rFonts w:ascii="Verdana" w:hAnsi="Verdana"/>
          <w:sz w:val="20"/>
          <w:szCs w:val="20"/>
        </w:rPr>
        <w:t>$55</w:t>
      </w:r>
      <w:r w:rsidR="006F403B" w:rsidRPr="0057597B">
        <w:rPr>
          <w:rFonts w:ascii="Verdana" w:hAnsi="Verdana"/>
          <w:sz w:val="20"/>
          <w:szCs w:val="20"/>
        </w:rPr>
        <w:t xml:space="preserve"> including GST for a replacement statement of attainment</w:t>
      </w:r>
      <w:r w:rsidR="00953D1F" w:rsidRPr="0057597B">
        <w:rPr>
          <w:rFonts w:ascii="Verdana" w:hAnsi="Verdana"/>
          <w:sz w:val="20"/>
          <w:szCs w:val="20"/>
        </w:rPr>
        <w:t xml:space="preserve"> or </w:t>
      </w:r>
      <w:r w:rsidR="00B06BBD" w:rsidRPr="0057597B">
        <w:rPr>
          <w:rFonts w:ascii="Verdana" w:hAnsi="Verdana"/>
          <w:sz w:val="20"/>
          <w:szCs w:val="20"/>
        </w:rPr>
        <w:t>Certificate</w:t>
      </w:r>
      <w:r w:rsidR="006F403B" w:rsidRPr="0057597B">
        <w:rPr>
          <w:rFonts w:ascii="Verdana" w:hAnsi="Verdana"/>
          <w:sz w:val="20"/>
          <w:szCs w:val="20"/>
        </w:rPr>
        <w:t>.</w:t>
      </w:r>
    </w:p>
    <w:p w14:paraId="63A38F96" w14:textId="77777777" w:rsidR="006F403B" w:rsidRPr="0057597B" w:rsidRDefault="006F403B" w:rsidP="006F403B">
      <w:pPr>
        <w:rPr>
          <w:rFonts w:ascii="Verdana" w:hAnsi="Verdana"/>
          <w:sz w:val="20"/>
          <w:szCs w:val="20"/>
          <w:lang w:eastAsia="ko-KR"/>
        </w:rPr>
      </w:pPr>
    </w:p>
    <w:p w14:paraId="14C8665B" w14:textId="77777777" w:rsidR="00A8269B" w:rsidRPr="0057597B" w:rsidRDefault="00FB5435" w:rsidP="00542604">
      <w:pPr>
        <w:pStyle w:val="Heading1"/>
      </w:pPr>
      <w:bookmarkStart w:id="36" w:name="_Toc316000793"/>
      <w:bookmarkStart w:id="37" w:name="_Toc445680140"/>
      <w:bookmarkEnd w:id="34"/>
      <w:r w:rsidRPr="0057597B">
        <w:t>Participant</w:t>
      </w:r>
      <w:r w:rsidR="00A8269B" w:rsidRPr="0057597B">
        <w:t xml:space="preserve"> </w:t>
      </w:r>
      <w:r w:rsidR="00743532" w:rsidRPr="0057597B">
        <w:t>Documentation</w:t>
      </w:r>
      <w:r w:rsidR="00A8269B" w:rsidRPr="0057597B">
        <w:t xml:space="preserve"> Policy</w:t>
      </w:r>
      <w:bookmarkEnd w:id="35"/>
      <w:bookmarkEnd w:id="36"/>
      <w:bookmarkEnd w:id="37"/>
    </w:p>
    <w:p w14:paraId="670B6402"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We are committed to maintaining and safeguarding the accuracy, integrity and currency of our records without jeopardising the confidentiality of the records or our </w:t>
      </w:r>
      <w:r w:rsidR="00FB5435" w:rsidRPr="0057597B">
        <w:rPr>
          <w:rFonts w:ascii="Verdana" w:hAnsi="Verdana"/>
          <w:color w:val="000000"/>
          <w:sz w:val="20"/>
          <w:szCs w:val="20"/>
        </w:rPr>
        <w:t>participant</w:t>
      </w:r>
      <w:r w:rsidRPr="0057597B">
        <w:rPr>
          <w:rFonts w:ascii="Verdana" w:hAnsi="Verdana"/>
          <w:color w:val="000000"/>
          <w:sz w:val="20"/>
          <w:szCs w:val="20"/>
        </w:rPr>
        <w:t>’s privacy.</w:t>
      </w:r>
    </w:p>
    <w:p w14:paraId="3B088E59" w14:textId="77777777" w:rsidR="00A8269B" w:rsidRPr="0057597B" w:rsidRDefault="00A8269B" w:rsidP="00A8269B">
      <w:pPr>
        <w:rPr>
          <w:rFonts w:ascii="Verdana" w:hAnsi="Verdana"/>
          <w:color w:val="000000"/>
          <w:sz w:val="20"/>
          <w:szCs w:val="20"/>
        </w:rPr>
      </w:pPr>
    </w:p>
    <w:p w14:paraId="5249BC34"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Individual hardcopy </w:t>
      </w:r>
      <w:r w:rsidR="00FB5435" w:rsidRPr="0057597B">
        <w:rPr>
          <w:rFonts w:ascii="Verdana" w:hAnsi="Verdana"/>
          <w:color w:val="000000"/>
          <w:sz w:val="20"/>
          <w:szCs w:val="20"/>
        </w:rPr>
        <w:t>participant</w:t>
      </w:r>
      <w:r w:rsidRPr="0057597B">
        <w:rPr>
          <w:rFonts w:ascii="Verdana" w:hAnsi="Verdana"/>
          <w:color w:val="000000"/>
          <w:sz w:val="20"/>
          <w:szCs w:val="20"/>
        </w:rPr>
        <w:t xml:space="preserve"> records will be stored in a lockable secure office area. Our electronic records are stored in our </w:t>
      </w:r>
      <w:r w:rsidR="00FB5435" w:rsidRPr="0057597B">
        <w:rPr>
          <w:rFonts w:ascii="Verdana" w:hAnsi="Verdana"/>
          <w:color w:val="000000"/>
          <w:sz w:val="20"/>
          <w:szCs w:val="20"/>
        </w:rPr>
        <w:t>participant</w:t>
      </w:r>
      <w:r w:rsidRPr="0057597B">
        <w:rPr>
          <w:rFonts w:ascii="Verdana" w:hAnsi="Verdana"/>
          <w:bCs/>
          <w:color w:val="000000"/>
          <w:sz w:val="20"/>
          <w:szCs w:val="20"/>
        </w:rPr>
        <w:t xml:space="preserve"> records software system</w:t>
      </w:r>
      <w:r w:rsidRPr="0057597B">
        <w:rPr>
          <w:rFonts w:ascii="Verdana" w:hAnsi="Verdana"/>
          <w:color w:val="000000"/>
          <w:sz w:val="20"/>
          <w:szCs w:val="20"/>
        </w:rPr>
        <w:t xml:space="preserve"> </w:t>
      </w:r>
      <w:r w:rsidR="00B06BBD" w:rsidRPr="0057597B">
        <w:rPr>
          <w:rFonts w:ascii="Verdana" w:hAnsi="Verdana"/>
          <w:color w:val="000000"/>
          <w:sz w:val="20"/>
          <w:szCs w:val="20"/>
        </w:rPr>
        <w:t xml:space="preserve">NCVER Data Entry Tool </w:t>
      </w:r>
      <w:r w:rsidRPr="0057597B">
        <w:rPr>
          <w:rFonts w:ascii="Verdana" w:hAnsi="Verdana"/>
          <w:color w:val="000000"/>
          <w:sz w:val="20"/>
          <w:szCs w:val="20"/>
        </w:rPr>
        <w:t xml:space="preserve">and are protected by password access, we further protect our records by maintaining up to date virus, firewall and spyware protection software. </w:t>
      </w:r>
    </w:p>
    <w:p w14:paraId="71C608DB" w14:textId="77777777" w:rsidR="00A8269B" w:rsidRPr="0057597B" w:rsidRDefault="00A8269B" w:rsidP="00A8269B">
      <w:pPr>
        <w:rPr>
          <w:rFonts w:ascii="Verdana" w:hAnsi="Verdana"/>
          <w:color w:val="000000"/>
          <w:sz w:val="20"/>
          <w:szCs w:val="20"/>
        </w:rPr>
      </w:pPr>
    </w:p>
    <w:p w14:paraId="554E9DF6"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The </w:t>
      </w:r>
      <w:r w:rsidR="00FB5435" w:rsidRPr="0057597B">
        <w:rPr>
          <w:rFonts w:ascii="Verdana" w:hAnsi="Verdana"/>
          <w:color w:val="000000"/>
          <w:sz w:val="20"/>
          <w:szCs w:val="20"/>
        </w:rPr>
        <w:t>CEO</w:t>
      </w:r>
      <w:r w:rsidRPr="0057597B">
        <w:rPr>
          <w:rFonts w:ascii="Verdana" w:hAnsi="Verdana"/>
          <w:color w:val="000000"/>
          <w:sz w:val="20"/>
          <w:szCs w:val="20"/>
        </w:rPr>
        <w:t xml:space="preserve"> </w:t>
      </w:r>
      <w:r w:rsidR="00784BBD" w:rsidRPr="0057597B">
        <w:rPr>
          <w:rFonts w:ascii="Verdana" w:eastAsia="Times New Roman" w:hAnsi="Verdana"/>
          <w:bCs/>
          <w:iCs/>
          <w:color w:val="000000"/>
          <w:sz w:val="20"/>
          <w:szCs w:val="20"/>
        </w:rPr>
        <w:t>or the Business Manager</w:t>
      </w:r>
      <w:r w:rsidR="00784BBD" w:rsidRPr="0057597B">
        <w:rPr>
          <w:rFonts w:ascii="Verdana" w:hAnsi="Verdana"/>
          <w:color w:val="000000"/>
          <w:sz w:val="20"/>
          <w:szCs w:val="20"/>
        </w:rPr>
        <w:t xml:space="preserve"> </w:t>
      </w:r>
      <w:r w:rsidRPr="0057597B">
        <w:rPr>
          <w:rFonts w:ascii="Verdana" w:hAnsi="Verdana"/>
          <w:color w:val="000000"/>
          <w:sz w:val="20"/>
          <w:szCs w:val="20"/>
        </w:rPr>
        <w:t xml:space="preserve">is responsible to conducting a </w:t>
      </w:r>
      <w:r w:rsidR="00BA1E41" w:rsidRPr="0057597B">
        <w:rPr>
          <w:rFonts w:ascii="Verdana" w:hAnsi="Verdana"/>
          <w:color w:val="000000"/>
          <w:sz w:val="20"/>
          <w:szCs w:val="20"/>
        </w:rPr>
        <w:t>backup</w:t>
      </w:r>
      <w:r w:rsidRPr="0057597B">
        <w:rPr>
          <w:rFonts w:ascii="Verdana" w:hAnsi="Verdana"/>
          <w:color w:val="000000"/>
          <w:sz w:val="20"/>
          <w:szCs w:val="20"/>
        </w:rPr>
        <w:t xml:space="preserve"> of our computer systems to an external drive which is stored off site.</w:t>
      </w:r>
    </w:p>
    <w:p w14:paraId="440ECF7E" w14:textId="77777777" w:rsidR="00A8269B" w:rsidRPr="0057597B" w:rsidRDefault="00A8269B" w:rsidP="00A8269B">
      <w:pPr>
        <w:rPr>
          <w:rFonts w:ascii="Verdana" w:hAnsi="Verdana"/>
          <w:color w:val="000000"/>
          <w:sz w:val="20"/>
          <w:szCs w:val="20"/>
        </w:rPr>
      </w:pPr>
    </w:p>
    <w:p w14:paraId="073AE88C"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Our software and hardcopy systems will retain </w:t>
      </w:r>
      <w:r w:rsidR="00FB5435" w:rsidRPr="0057597B">
        <w:rPr>
          <w:rFonts w:ascii="Verdana" w:hAnsi="Verdana"/>
          <w:color w:val="000000"/>
          <w:sz w:val="20"/>
          <w:szCs w:val="20"/>
        </w:rPr>
        <w:t>Participant</w:t>
      </w:r>
      <w:r w:rsidRPr="0057597B">
        <w:rPr>
          <w:rFonts w:ascii="Verdana" w:hAnsi="Verdana"/>
          <w:color w:val="000000"/>
          <w:sz w:val="20"/>
          <w:szCs w:val="20"/>
        </w:rPr>
        <w:t xml:space="preserve"> results for a period of not less than 30 years.  </w:t>
      </w:r>
    </w:p>
    <w:p w14:paraId="79F7F92E" w14:textId="77777777" w:rsidR="00A8269B" w:rsidRPr="0057597B" w:rsidRDefault="00A8269B" w:rsidP="00A8269B">
      <w:pPr>
        <w:rPr>
          <w:rFonts w:ascii="Verdana" w:hAnsi="Verdana"/>
          <w:color w:val="000000"/>
          <w:sz w:val="20"/>
          <w:szCs w:val="20"/>
        </w:rPr>
      </w:pPr>
    </w:p>
    <w:p w14:paraId="391F4E00"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In the event that we cease to operate as an RTO we will transfer all records to ASQA in appropriate format and detail as specified by ASQA at the time of ceasing RTO operations.</w:t>
      </w:r>
    </w:p>
    <w:p w14:paraId="01002C3F" w14:textId="77777777" w:rsidR="00A8269B" w:rsidRPr="0057597B" w:rsidRDefault="00A8269B" w:rsidP="00A8269B">
      <w:pPr>
        <w:rPr>
          <w:rFonts w:ascii="Verdana" w:hAnsi="Verdana"/>
          <w:color w:val="000000"/>
          <w:sz w:val="20"/>
          <w:szCs w:val="20"/>
        </w:rPr>
      </w:pPr>
    </w:p>
    <w:p w14:paraId="7EAE22FB"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All other records including, training records, taxation records, business and commercial records will be retained for a period of at least seven years. </w:t>
      </w:r>
    </w:p>
    <w:p w14:paraId="7980FCEE" w14:textId="77777777" w:rsidR="00A8269B" w:rsidRPr="0057597B" w:rsidRDefault="00A8269B" w:rsidP="00A8269B">
      <w:pPr>
        <w:rPr>
          <w:rFonts w:ascii="Verdana" w:hAnsi="Verdana"/>
          <w:color w:val="000000"/>
          <w:sz w:val="20"/>
          <w:szCs w:val="20"/>
        </w:rPr>
      </w:pPr>
    </w:p>
    <w:p w14:paraId="647424AE" w14:textId="77777777" w:rsidR="00A8269B" w:rsidRPr="0057597B" w:rsidRDefault="00BA1E41" w:rsidP="00A8269B">
      <w:pPr>
        <w:rPr>
          <w:rFonts w:ascii="Verdana" w:hAnsi="Verdana"/>
          <w:color w:val="000000"/>
          <w:sz w:val="20"/>
          <w:szCs w:val="20"/>
        </w:rPr>
      </w:pPr>
      <w:r w:rsidRPr="0057597B">
        <w:rPr>
          <w:rFonts w:ascii="Verdana" w:hAnsi="Verdana"/>
          <w:color w:val="000000"/>
          <w:sz w:val="20"/>
          <w:szCs w:val="20"/>
        </w:rPr>
        <w:t>W</w:t>
      </w:r>
      <w:r w:rsidR="00A8269B" w:rsidRPr="0057597B">
        <w:rPr>
          <w:rFonts w:ascii="Verdana" w:hAnsi="Verdana"/>
          <w:color w:val="000000"/>
          <w:sz w:val="20"/>
          <w:szCs w:val="20"/>
        </w:rPr>
        <w:t xml:space="preserve">e </w:t>
      </w:r>
      <w:r w:rsidRPr="0057597B">
        <w:rPr>
          <w:rFonts w:ascii="Verdana" w:hAnsi="Verdana"/>
          <w:color w:val="000000"/>
          <w:sz w:val="20"/>
          <w:szCs w:val="20"/>
        </w:rPr>
        <w:t xml:space="preserve">are </w:t>
      </w:r>
      <w:r w:rsidR="00A8269B" w:rsidRPr="0057597B">
        <w:rPr>
          <w:rFonts w:ascii="Verdana" w:hAnsi="Verdana"/>
          <w:color w:val="000000"/>
          <w:sz w:val="20"/>
          <w:szCs w:val="20"/>
        </w:rPr>
        <w:t xml:space="preserve">required to submit statistical data on our </w:t>
      </w:r>
      <w:r w:rsidR="00FB5435" w:rsidRPr="0057597B">
        <w:rPr>
          <w:rFonts w:ascii="Verdana" w:hAnsi="Verdana"/>
          <w:color w:val="000000"/>
          <w:sz w:val="20"/>
          <w:szCs w:val="20"/>
        </w:rPr>
        <w:t>participant</w:t>
      </w:r>
      <w:r w:rsidR="00A8269B" w:rsidRPr="0057597B">
        <w:rPr>
          <w:rFonts w:ascii="Verdana" w:hAnsi="Verdana"/>
          <w:color w:val="000000"/>
          <w:sz w:val="20"/>
          <w:szCs w:val="20"/>
        </w:rPr>
        <w:t xml:space="preserve">s </w:t>
      </w:r>
      <w:r w:rsidRPr="0057597B">
        <w:rPr>
          <w:rFonts w:ascii="Verdana" w:hAnsi="Verdana"/>
          <w:color w:val="000000"/>
          <w:sz w:val="20"/>
          <w:szCs w:val="20"/>
        </w:rPr>
        <w:t xml:space="preserve">to the AVETMISS </w:t>
      </w:r>
      <w:r w:rsidR="00EE19FD" w:rsidRPr="0057597B">
        <w:rPr>
          <w:rFonts w:ascii="Verdana" w:hAnsi="Verdana"/>
          <w:color w:val="000000"/>
          <w:sz w:val="20"/>
          <w:szCs w:val="20"/>
        </w:rPr>
        <w:t>standard;</w:t>
      </w:r>
      <w:r w:rsidRPr="0057597B">
        <w:rPr>
          <w:rFonts w:ascii="Verdana" w:hAnsi="Verdana"/>
          <w:color w:val="000000"/>
          <w:sz w:val="20"/>
          <w:szCs w:val="20"/>
        </w:rPr>
        <w:t xml:space="preserve"> </w:t>
      </w:r>
      <w:r w:rsidR="00A8269B" w:rsidRPr="0057597B">
        <w:rPr>
          <w:rFonts w:ascii="Verdana" w:hAnsi="Verdana"/>
          <w:color w:val="000000"/>
          <w:sz w:val="20"/>
          <w:szCs w:val="20"/>
        </w:rPr>
        <w:t xml:space="preserve">we will use the features inside </w:t>
      </w:r>
      <w:r w:rsidR="00621D60" w:rsidRPr="0057597B">
        <w:rPr>
          <w:rFonts w:ascii="Verdana" w:hAnsi="Verdana"/>
          <w:color w:val="000000"/>
          <w:sz w:val="20"/>
          <w:szCs w:val="20"/>
        </w:rPr>
        <w:t>NCVER Data Entry Tool</w:t>
      </w:r>
      <w:r w:rsidRPr="0057597B">
        <w:rPr>
          <w:rFonts w:ascii="Verdana" w:hAnsi="Verdana"/>
          <w:color w:val="000000"/>
          <w:sz w:val="20"/>
          <w:szCs w:val="20"/>
        </w:rPr>
        <w:t xml:space="preserve">, </w:t>
      </w:r>
      <w:r w:rsidR="00A8269B" w:rsidRPr="0057597B">
        <w:rPr>
          <w:rFonts w:ascii="Verdana" w:hAnsi="Verdana"/>
          <w:color w:val="000000"/>
          <w:sz w:val="20"/>
          <w:szCs w:val="20"/>
        </w:rPr>
        <w:t>our</w:t>
      </w:r>
      <w:r w:rsidR="00A8269B" w:rsidRPr="0057597B">
        <w:rPr>
          <w:rFonts w:ascii="Verdana" w:hAnsi="Verdana"/>
          <w:bCs/>
          <w:color w:val="000000"/>
          <w:sz w:val="20"/>
          <w:szCs w:val="20"/>
        </w:rPr>
        <w:t xml:space="preserve"> </w:t>
      </w:r>
      <w:r w:rsidR="00FB5435" w:rsidRPr="0057597B">
        <w:rPr>
          <w:rFonts w:ascii="Verdana" w:hAnsi="Verdana"/>
          <w:bCs/>
          <w:color w:val="000000"/>
          <w:sz w:val="20"/>
          <w:szCs w:val="20"/>
        </w:rPr>
        <w:t>participant</w:t>
      </w:r>
      <w:r w:rsidR="00A8269B" w:rsidRPr="0057597B">
        <w:rPr>
          <w:rFonts w:ascii="Verdana" w:hAnsi="Verdana"/>
          <w:bCs/>
          <w:color w:val="000000"/>
          <w:sz w:val="20"/>
          <w:szCs w:val="20"/>
        </w:rPr>
        <w:t xml:space="preserve"> record </w:t>
      </w:r>
      <w:r w:rsidR="00A8269B" w:rsidRPr="0057597B">
        <w:rPr>
          <w:rFonts w:ascii="Verdana" w:hAnsi="Verdana"/>
          <w:color w:val="000000"/>
          <w:sz w:val="20"/>
          <w:szCs w:val="20"/>
        </w:rPr>
        <w:t>software program.</w:t>
      </w:r>
    </w:p>
    <w:p w14:paraId="56B0088B" w14:textId="77777777" w:rsidR="00A8269B" w:rsidRPr="0057597B" w:rsidRDefault="00A8269B" w:rsidP="00A8269B">
      <w:pPr>
        <w:rPr>
          <w:rFonts w:ascii="Verdana" w:hAnsi="Verdana"/>
          <w:color w:val="000000"/>
          <w:sz w:val="20"/>
          <w:szCs w:val="20"/>
        </w:rPr>
      </w:pPr>
    </w:p>
    <w:p w14:paraId="3A449476"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We will ensure that any confidential information acquired by us, individuals or committees or organisations acting upon our behalf is safeguarded.</w:t>
      </w:r>
    </w:p>
    <w:p w14:paraId="74005625" w14:textId="77777777" w:rsidR="00A8269B" w:rsidRPr="0057597B" w:rsidRDefault="00A8269B" w:rsidP="00A8269B">
      <w:pPr>
        <w:rPr>
          <w:rFonts w:ascii="Verdana" w:hAnsi="Verdana"/>
          <w:color w:val="000000"/>
          <w:sz w:val="20"/>
          <w:szCs w:val="20"/>
        </w:rPr>
      </w:pPr>
    </w:p>
    <w:p w14:paraId="4BF5BD21"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Access to individual </w:t>
      </w:r>
      <w:r w:rsidR="00FB5435" w:rsidRPr="0057597B">
        <w:rPr>
          <w:rFonts w:ascii="Verdana" w:hAnsi="Verdana"/>
          <w:color w:val="000000"/>
          <w:sz w:val="20"/>
          <w:szCs w:val="20"/>
        </w:rPr>
        <w:t>Participant</w:t>
      </w:r>
      <w:r w:rsidRPr="0057597B">
        <w:rPr>
          <w:rFonts w:ascii="Verdana" w:hAnsi="Verdana"/>
          <w:color w:val="000000"/>
          <w:sz w:val="20"/>
          <w:szCs w:val="20"/>
        </w:rPr>
        <w:t xml:space="preserve"> training records will be limited to those required by the </w:t>
      </w:r>
      <w:r w:rsidR="00B06BBD" w:rsidRPr="0057597B">
        <w:rPr>
          <w:rFonts w:ascii="Verdana" w:hAnsi="Verdana"/>
          <w:color w:val="000000"/>
          <w:sz w:val="20"/>
          <w:szCs w:val="20"/>
        </w:rPr>
        <w:t>Standards for RTOs</w:t>
      </w:r>
      <w:r w:rsidRPr="0057597B">
        <w:rPr>
          <w:rFonts w:ascii="Verdana" w:hAnsi="Verdana"/>
          <w:color w:val="000000"/>
          <w:sz w:val="20"/>
          <w:szCs w:val="20"/>
        </w:rPr>
        <w:t xml:space="preserve"> such as:</w:t>
      </w:r>
    </w:p>
    <w:p w14:paraId="2D658636" w14:textId="77777777" w:rsidR="00A8269B" w:rsidRPr="0057597B" w:rsidRDefault="00A8269B" w:rsidP="0092320F">
      <w:pPr>
        <w:numPr>
          <w:ilvl w:val="0"/>
          <w:numId w:val="4"/>
        </w:numPr>
        <w:rPr>
          <w:rFonts w:ascii="Verdana" w:hAnsi="Verdana"/>
          <w:color w:val="000000"/>
          <w:sz w:val="20"/>
          <w:szCs w:val="20"/>
        </w:rPr>
      </w:pPr>
      <w:r w:rsidRPr="0057597B">
        <w:rPr>
          <w:rFonts w:ascii="Verdana" w:hAnsi="Verdana"/>
          <w:color w:val="000000"/>
          <w:sz w:val="20"/>
          <w:szCs w:val="20"/>
        </w:rPr>
        <w:t>trainers and assessors,</w:t>
      </w:r>
      <w:r w:rsidR="0092320F" w:rsidRPr="0057597B">
        <w:rPr>
          <w:rFonts w:ascii="Verdana" w:hAnsi="Verdana"/>
          <w:color w:val="000000"/>
          <w:sz w:val="20"/>
          <w:szCs w:val="20"/>
        </w:rPr>
        <w:t xml:space="preserve"> </w:t>
      </w:r>
      <w:r w:rsidRPr="0057597B">
        <w:rPr>
          <w:rFonts w:ascii="Verdana" w:hAnsi="Verdana"/>
          <w:color w:val="000000"/>
          <w:sz w:val="20"/>
          <w:szCs w:val="20"/>
        </w:rPr>
        <w:t xml:space="preserve">to access and update the records of the </w:t>
      </w:r>
      <w:r w:rsidR="00FB5435" w:rsidRPr="0057597B">
        <w:rPr>
          <w:rFonts w:ascii="Verdana" w:hAnsi="Verdana"/>
          <w:color w:val="000000"/>
          <w:sz w:val="20"/>
          <w:szCs w:val="20"/>
        </w:rPr>
        <w:t>participant</w:t>
      </w:r>
      <w:r w:rsidRPr="0057597B">
        <w:rPr>
          <w:rFonts w:ascii="Verdana" w:hAnsi="Verdana"/>
          <w:color w:val="000000"/>
          <w:sz w:val="20"/>
          <w:szCs w:val="20"/>
        </w:rPr>
        <w:t xml:space="preserve">s whom they are working with, </w:t>
      </w:r>
    </w:p>
    <w:p w14:paraId="2ADA9CAF" w14:textId="77777777" w:rsidR="00A8269B" w:rsidRPr="0057597B" w:rsidRDefault="00A8269B" w:rsidP="00A8269B">
      <w:pPr>
        <w:numPr>
          <w:ilvl w:val="0"/>
          <w:numId w:val="4"/>
        </w:numPr>
        <w:rPr>
          <w:rFonts w:ascii="Verdana" w:hAnsi="Verdana"/>
          <w:color w:val="000000"/>
          <w:sz w:val="20"/>
          <w:szCs w:val="20"/>
        </w:rPr>
      </w:pPr>
      <w:r w:rsidRPr="0057597B">
        <w:rPr>
          <w:rFonts w:ascii="Verdana" w:hAnsi="Verdana"/>
          <w:color w:val="000000"/>
          <w:sz w:val="20"/>
          <w:szCs w:val="20"/>
        </w:rPr>
        <w:t xml:space="preserve">management staff as required to ensure the smooth and efficient operation of the business, </w:t>
      </w:r>
    </w:p>
    <w:p w14:paraId="1FB9C1F7" w14:textId="77777777" w:rsidR="00A8269B" w:rsidRPr="0057597B" w:rsidRDefault="00A8269B" w:rsidP="00A8269B">
      <w:pPr>
        <w:pStyle w:val="ListBullet"/>
        <w:numPr>
          <w:ilvl w:val="0"/>
          <w:numId w:val="4"/>
        </w:numPr>
        <w:rPr>
          <w:color w:val="000000"/>
        </w:rPr>
      </w:pPr>
      <w:r w:rsidRPr="0057597B">
        <w:rPr>
          <w:color w:val="000000"/>
        </w:rPr>
        <w:t>Officers from the Department of Education and Training, ASQA or their representatives for activities required under the Standards for Registered Training Organisations,</w:t>
      </w:r>
    </w:p>
    <w:p w14:paraId="3452D2C9" w14:textId="77777777" w:rsidR="00A8269B" w:rsidRPr="0057597B" w:rsidRDefault="00A8269B" w:rsidP="00A8269B">
      <w:pPr>
        <w:pStyle w:val="ListBullet"/>
        <w:rPr>
          <w:color w:val="000000"/>
        </w:rPr>
      </w:pPr>
    </w:p>
    <w:p w14:paraId="686D2961" w14:textId="77777777" w:rsidR="00A8269B" w:rsidRPr="0057597B" w:rsidRDefault="00A8269B" w:rsidP="00A8269B">
      <w:pPr>
        <w:pStyle w:val="ListBullet"/>
        <w:rPr>
          <w:color w:val="000000"/>
        </w:rPr>
      </w:pPr>
      <w:r w:rsidRPr="0057597B">
        <w:rPr>
          <w:color w:val="000000"/>
        </w:rPr>
        <w:t>Or those required by law such as:</w:t>
      </w:r>
    </w:p>
    <w:p w14:paraId="3ED96F91" w14:textId="77777777" w:rsidR="00A8269B" w:rsidRPr="0057597B" w:rsidRDefault="00A8269B" w:rsidP="00A8269B">
      <w:pPr>
        <w:pStyle w:val="ListBullet"/>
        <w:rPr>
          <w:color w:val="000000"/>
        </w:rPr>
      </w:pPr>
    </w:p>
    <w:p w14:paraId="3699D4C9" w14:textId="77777777" w:rsidR="00A8269B" w:rsidRPr="0057597B" w:rsidRDefault="00EE19FD" w:rsidP="00A8269B">
      <w:pPr>
        <w:pStyle w:val="ListBullet"/>
        <w:numPr>
          <w:ilvl w:val="0"/>
          <w:numId w:val="11"/>
        </w:numPr>
        <w:rPr>
          <w:color w:val="000000"/>
        </w:rPr>
      </w:pPr>
      <w:r w:rsidRPr="0057597B">
        <w:rPr>
          <w:color w:val="000000"/>
        </w:rPr>
        <w:t>People</w:t>
      </w:r>
      <w:r w:rsidR="00A8269B" w:rsidRPr="0057597B">
        <w:rPr>
          <w:color w:val="000000"/>
        </w:rPr>
        <w:t xml:space="preserve"> as are permitted by law to access these records (e.g. subpoena / search warrants / social service benefits / evidence act).</w:t>
      </w:r>
    </w:p>
    <w:p w14:paraId="4684E4F5" w14:textId="77777777" w:rsidR="00A8269B" w:rsidRPr="0057597B" w:rsidRDefault="00A8269B" w:rsidP="00A8269B">
      <w:pPr>
        <w:pStyle w:val="ListBullet"/>
        <w:rPr>
          <w:color w:val="000000"/>
        </w:rPr>
      </w:pPr>
      <w:r w:rsidRPr="0057597B">
        <w:rPr>
          <w:color w:val="000000"/>
        </w:rPr>
        <w:lastRenderedPageBreak/>
        <w:t xml:space="preserve">Or </w:t>
      </w:r>
    </w:p>
    <w:p w14:paraId="73505ED9" w14:textId="77777777" w:rsidR="00A8269B" w:rsidRPr="0057597B" w:rsidRDefault="00EE19FD" w:rsidP="00A8269B">
      <w:pPr>
        <w:pStyle w:val="ListBullet"/>
        <w:numPr>
          <w:ilvl w:val="0"/>
          <w:numId w:val="11"/>
        </w:numPr>
        <w:rPr>
          <w:color w:val="000000"/>
        </w:rPr>
      </w:pPr>
      <w:r>
        <w:rPr>
          <w:color w:val="000000"/>
        </w:rPr>
        <w:t>P</w:t>
      </w:r>
      <w:r w:rsidR="00FB5435" w:rsidRPr="0057597B">
        <w:rPr>
          <w:color w:val="000000"/>
        </w:rPr>
        <w:t>articipant</w:t>
      </w:r>
      <w:r w:rsidR="00A8269B" w:rsidRPr="0057597B">
        <w:rPr>
          <w:color w:val="000000"/>
        </w:rPr>
        <w:t>s authorising releases of specific information to third parties in writing,</w:t>
      </w:r>
    </w:p>
    <w:p w14:paraId="6D538E7C" w14:textId="77777777" w:rsidR="00A8269B" w:rsidRPr="0057597B" w:rsidRDefault="00EE19FD" w:rsidP="00A8269B">
      <w:pPr>
        <w:numPr>
          <w:ilvl w:val="0"/>
          <w:numId w:val="4"/>
        </w:numPr>
        <w:rPr>
          <w:rFonts w:ascii="Verdana" w:hAnsi="Verdana"/>
          <w:color w:val="000000"/>
          <w:sz w:val="20"/>
          <w:szCs w:val="20"/>
        </w:rPr>
      </w:pPr>
      <w:r w:rsidRPr="0057597B">
        <w:rPr>
          <w:rFonts w:ascii="Verdana" w:hAnsi="Verdana"/>
          <w:color w:val="000000"/>
          <w:sz w:val="20"/>
          <w:szCs w:val="20"/>
        </w:rPr>
        <w:t>The</w:t>
      </w:r>
      <w:r w:rsidR="00A8269B" w:rsidRPr="0057597B">
        <w:rPr>
          <w:rFonts w:ascii="Verdana" w:hAnsi="Verdana"/>
          <w:color w:val="000000"/>
          <w:sz w:val="20"/>
          <w:szCs w:val="20"/>
        </w:rPr>
        <w:t xml:space="preserve"> </w:t>
      </w:r>
      <w:r w:rsidR="00FB5435" w:rsidRPr="0057597B">
        <w:rPr>
          <w:rFonts w:ascii="Verdana" w:hAnsi="Verdana"/>
          <w:color w:val="000000"/>
          <w:sz w:val="20"/>
          <w:szCs w:val="20"/>
        </w:rPr>
        <w:t>participant</w:t>
      </w:r>
      <w:r w:rsidR="00A8269B" w:rsidRPr="0057597B">
        <w:rPr>
          <w:rFonts w:ascii="Verdana" w:hAnsi="Verdana"/>
          <w:color w:val="000000"/>
          <w:sz w:val="20"/>
          <w:szCs w:val="20"/>
        </w:rPr>
        <w:t xml:space="preserve">s themselves, after making application in writing. For example, </w:t>
      </w:r>
      <w:r w:rsidR="00FB5435" w:rsidRPr="0057597B">
        <w:rPr>
          <w:rFonts w:ascii="Verdana" w:hAnsi="Verdana"/>
          <w:color w:val="000000"/>
          <w:sz w:val="20"/>
          <w:szCs w:val="20"/>
        </w:rPr>
        <w:t>participant</w:t>
      </w:r>
      <w:r w:rsidR="00A8269B" w:rsidRPr="0057597B">
        <w:rPr>
          <w:rFonts w:ascii="Verdana" w:hAnsi="Verdana"/>
          <w:color w:val="000000"/>
          <w:sz w:val="20"/>
          <w:szCs w:val="20"/>
        </w:rPr>
        <w:t xml:space="preserve">s seeking a replacement </w:t>
      </w:r>
      <w:r w:rsidR="003A1992" w:rsidRPr="0057597B">
        <w:rPr>
          <w:rFonts w:ascii="Verdana" w:hAnsi="Verdana"/>
          <w:color w:val="000000"/>
          <w:sz w:val="20"/>
          <w:szCs w:val="20"/>
        </w:rPr>
        <w:t xml:space="preserve">copy of their </w:t>
      </w:r>
      <w:r w:rsidR="00B06BBD" w:rsidRPr="0057597B">
        <w:rPr>
          <w:rFonts w:ascii="Verdana" w:hAnsi="Verdana"/>
          <w:color w:val="000000"/>
          <w:sz w:val="20"/>
          <w:szCs w:val="20"/>
        </w:rPr>
        <w:t>Certificate</w:t>
      </w:r>
      <w:r w:rsidR="003A1992" w:rsidRPr="0057597B">
        <w:rPr>
          <w:rFonts w:ascii="Verdana" w:hAnsi="Verdana"/>
          <w:color w:val="000000"/>
          <w:sz w:val="20"/>
          <w:szCs w:val="20"/>
        </w:rPr>
        <w:t>.</w:t>
      </w:r>
    </w:p>
    <w:p w14:paraId="398E1B5D" w14:textId="77777777" w:rsidR="00E75E08" w:rsidRPr="0057597B" w:rsidRDefault="00E75E08" w:rsidP="00E75E08">
      <w:pPr>
        <w:rPr>
          <w:rFonts w:ascii="Verdana" w:hAnsi="Verdana"/>
          <w:color w:val="000000"/>
          <w:sz w:val="20"/>
          <w:szCs w:val="20"/>
        </w:rPr>
      </w:pPr>
    </w:p>
    <w:p w14:paraId="1BBCA36B" w14:textId="77777777" w:rsidR="00E75E08" w:rsidRPr="0057597B" w:rsidRDefault="00E75E08" w:rsidP="00E75E08">
      <w:pPr>
        <w:rPr>
          <w:rFonts w:ascii="Verdana" w:hAnsi="Verdana"/>
          <w:color w:val="000000"/>
          <w:sz w:val="20"/>
          <w:szCs w:val="20"/>
        </w:rPr>
      </w:pPr>
      <w:r w:rsidRPr="0057597B">
        <w:rPr>
          <w:rFonts w:ascii="Verdana" w:hAnsi="Verdana"/>
          <w:color w:val="000000"/>
          <w:sz w:val="20"/>
          <w:szCs w:val="20"/>
        </w:rPr>
        <w:t>We are required to ensure that we issue our statements of attainment</w:t>
      </w:r>
      <w:r w:rsidR="00010943" w:rsidRPr="0057597B">
        <w:rPr>
          <w:rFonts w:ascii="Verdana" w:hAnsi="Verdana"/>
          <w:color w:val="000000"/>
          <w:sz w:val="20"/>
          <w:szCs w:val="20"/>
        </w:rPr>
        <w:t xml:space="preserve"> and certificates </w:t>
      </w:r>
      <w:r w:rsidRPr="0057597B">
        <w:rPr>
          <w:rFonts w:ascii="Verdana" w:hAnsi="Verdana"/>
          <w:color w:val="000000"/>
          <w:sz w:val="20"/>
          <w:szCs w:val="20"/>
        </w:rPr>
        <w:t>to a participant within thirty days (30 days) where the participant has:</w:t>
      </w:r>
    </w:p>
    <w:p w14:paraId="2ED5F12D" w14:textId="77777777" w:rsidR="00E75E08" w:rsidRPr="0057597B" w:rsidRDefault="00E75E08" w:rsidP="00E75E08">
      <w:pPr>
        <w:rPr>
          <w:rFonts w:ascii="Verdana" w:hAnsi="Verdana"/>
          <w:color w:val="000000"/>
          <w:sz w:val="20"/>
          <w:szCs w:val="20"/>
        </w:rPr>
      </w:pPr>
    </w:p>
    <w:p w14:paraId="609212C1" w14:textId="77777777" w:rsidR="00E75E08" w:rsidRPr="0057597B" w:rsidRDefault="00E75E08" w:rsidP="00E75E08">
      <w:pPr>
        <w:ind w:left="720"/>
        <w:rPr>
          <w:rFonts w:ascii="Verdana" w:hAnsi="Verdana"/>
          <w:color w:val="000000"/>
          <w:sz w:val="20"/>
          <w:szCs w:val="20"/>
        </w:rPr>
      </w:pPr>
      <w:r w:rsidRPr="0057597B">
        <w:rPr>
          <w:rFonts w:ascii="Verdana" w:hAnsi="Verdana"/>
          <w:color w:val="000000"/>
          <w:sz w:val="20"/>
          <w:szCs w:val="20"/>
        </w:rPr>
        <w:t>•</w:t>
      </w:r>
      <w:r w:rsidRPr="0057597B">
        <w:rPr>
          <w:rFonts w:ascii="Verdana" w:hAnsi="Verdana"/>
          <w:color w:val="000000"/>
          <w:sz w:val="20"/>
          <w:szCs w:val="20"/>
        </w:rPr>
        <w:tab/>
        <w:t>Completed the course</w:t>
      </w:r>
    </w:p>
    <w:p w14:paraId="5EE653EC" w14:textId="77777777" w:rsidR="00E75E08" w:rsidRPr="0057597B" w:rsidRDefault="00E75E08" w:rsidP="00E75E08">
      <w:pPr>
        <w:ind w:left="720"/>
        <w:rPr>
          <w:rFonts w:ascii="Verdana" w:hAnsi="Verdana"/>
          <w:color w:val="000000"/>
          <w:sz w:val="20"/>
          <w:szCs w:val="20"/>
        </w:rPr>
      </w:pPr>
      <w:r w:rsidRPr="0057597B">
        <w:rPr>
          <w:rFonts w:ascii="Verdana" w:hAnsi="Verdana"/>
          <w:color w:val="000000"/>
          <w:sz w:val="20"/>
          <w:szCs w:val="20"/>
        </w:rPr>
        <w:t>•</w:t>
      </w:r>
      <w:r w:rsidRPr="0057597B">
        <w:rPr>
          <w:rFonts w:ascii="Verdana" w:hAnsi="Verdana"/>
          <w:color w:val="000000"/>
          <w:sz w:val="20"/>
          <w:szCs w:val="20"/>
        </w:rPr>
        <w:tab/>
        <w:t>Been found competent in that unit(s) of competency</w:t>
      </w:r>
    </w:p>
    <w:p w14:paraId="452E6E75" w14:textId="77777777" w:rsidR="00E75E08" w:rsidRPr="0057597B" w:rsidRDefault="00E75E08" w:rsidP="00E75E08">
      <w:pPr>
        <w:ind w:left="720"/>
        <w:rPr>
          <w:rFonts w:ascii="Verdana" w:hAnsi="Verdana"/>
          <w:color w:val="000000"/>
          <w:sz w:val="20"/>
          <w:szCs w:val="20"/>
        </w:rPr>
      </w:pPr>
      <w:r w:rsidRPr="0057597B">
        <w:rPr>
          <w:rFonts w:ascii="Verdana" w:hAnsi="Verdana"/>
          <w:color w:val="000000"/>
          <w:sz w:val="20"/>
          <w:szCs w:val="20"/>
        </w:rPr>
        <w:t>•</w:t>
      </w:r>
      <w:r w:rsidRPr="0057597B">
        <w:rPr>
          <w:rFonts w:ascii="Verdana" w:hAnsi="Verdana"/>
          <w:color w:val="000000"/>
          <w:sz w:val="20"/>
          <w:szCs w:val="20"/>
        </w:rPr>
        <w:tab/>
        <w:t>And met their financial obligations to us</w:t>
      </w:r>
    </w:p>
    <w:p w14:paraId="215063A9" w14:textId="77777777" w:rsidR="00A8269B" w:rsidRPr="0057597B" w:rsidRDefault="00A8269B" w:rsidP="00A8269B">
      <w:pPr>
        <w:rPr>
          <w:rFonts w:ascii="Verdana" w:hAnsi="Verdana"/>
          <w:color w:val="000000"/>
          <w:sz w:val="20"/>
          <w:szCs w:val="20"/>
        </w:rPr>
      </w:pPr>
    </w:p>
    <w:p w14:paraId="240C061D" w14:textId="77777777" w:rsidR="00A8269B" w:rsidRPr="0057597B" w:rsidRDefault="00A8269B" w:rsidP="00542604">
      <w:pPr>
        <w:pStyle w:val="Heading1"/>
      </w:pPr>
      <w:bookmarkStart w:id="38" w:name="_Toc316000794"/>
      <w:bookmarkStart w:id="39" w:name="_Toc445680141"/>
      <w:r w:rsidRPr="0057597B">
        <w:t>Recognition of other Qualifications</w:t>
      </w:r>
      <w:bookmarkEnd w:id="38"/>
      <w:bookmarkEnd w:id="39"/>
    </w:p>
    <w:p w14:paraId="7C535774" w14:textId="77777777" w:rsidR="00DE7EE1" w:rsidRPr="0057597B" w:rsidRDefault="00DE7EE1" w:rsidP="00DE7EE1">
      <w:pPr>
        <w:rPr>
          <w:rFonts w:ascii="Verdana" w:eastAsia="Times New Roman" w:hAnsi="Verdana" w:cs="Arial"/>
          <w:sz w:val="20"/>
          <w:szCs w:val="20"/>
          <w:lang w:eastAsia="en-AU"/>
        </w:rPr>
      </w:pPr>
      <w:r w:rsidRPr="0057597B">
        <w:rPr>
          <w:rFonts w:ascii="Verdana" w:eastAsia="Times New Roman" w:hAnsi="Verdana" w:cs="Arial"/>
          <w:sz w:val="20"/>
          <w:szCs w:val="20"/>
          <w:lang w:eastAsia="en-AU"/>
        </w:rPr>
        <w:t xml:space="preserve">All AQF qualifications and statements of attainment issued by other registered training organisations will be fully recognised by </w:t>
      </w:r>
      <w:r w:rsidR="0047455D">
        <w:rPr>
          <w:rFonts w:ascii="Verdana" w:eastAsia="Times New Roman" w:hAnsi="Verdana" w:cs="Arial"/>
          <w:sz w:val="20"/>
          <w:szCs w:val="20"/>
          <w:lang w:eastAsia="en-AU"/>
        </w:rPr>
        <w:t xml:space="preserve">Fabinox </w:t>
      </w:r>
      <w:r w:rsidR="00EE19FD">
        <w:rPr>
          <w:rFonts w:ascii="Verdana" w:eastAsia="Times New Roman" w:hAnsi="Verdana" w:cs="Arial"/>
          <w:sz w:val="20"/>
          <w:szCs w:val="20"/>
          <w:lang w:eastAsia="en-AU"/>
        </w:rPr>
        <w:t xml:space="preserve">Welding </w:t>
      </w:r>
      <w:r w:rsidR="00EE19FD" w:rsidRPr="0057597B">
        <w:rPr>
          <w:rFonts w:ascii="Verdana" w:eastAsia="Times New Roman" w:hAnsi="Verdana" w:cs="Arial"/>
          <w:sz w:val="20"/>
          <w:szCs w:val="20"/>
          <w:lang w:eastAsia="en-AU"/>
        </w:rPr>
        <w:t>Academy</w:t>
      </w:r>
      <w:r w:rsidRPr="0057597B">
        <w:rPr>
          <w:rFonts w:ascii="Verdana" w:eastAsia="Times New Roman" w:hAnsi="Verdana" w:cs="Arial"/>
          <w:sz w:val="20"/>
          <w:szCs w:val="20"/>
          <w:lang w:eastAsia="en-AU"/>
        </w:rPr>
        <w:t xml:space="preserve"> </w:t>
      </w:r>
    </w:p>
    <w:p w14:paraId="244F03F0" w14:textId="77777777" w:rsidR="00DE7EE1" w:rsidRPr="0057597B" w:rsidRDefault="00DE7EE1" w:rsidP="00DE7EE1">
      <w:pPr>
        <w:rPr>
          <w:rFonts w:ascii="Verdana" w:eastAsia="Times New Roman" w:hAnsi="Verdana" w:cs="Arial"/>
          <w:sz w:val="20"/>
          <w:szCs w:val="20"/>
          <w:lang w:eastAsia="en-AU"/>
        </w:rPr>
      </w:pPr>
    </w:p>
    <w:p w14:paraId="0656DF57" w14:textId="77777777" w:rsidR="00DE7EE1" w:rsidRPr="0057597B" w:rsidRDefault="00DE7EE1" w:rsidP="00DE7EE1">
      <w:pPr>
        <w:jc w:val="both"/>
        <w:rPr>
          <w:rFonts w:ascii="Verdana" w:eastAsia="Times New Roman" w:hAnsi="Verdana"/>
          <w:sz w:val="20"/>
          <w:szCs w:val="20"/>
          <w:lang w:val="x-none" w:eastAsia="x-none"/>
        </w:rPr>
      </w:pPr>
      <w:r w:rsidRPr="0057597B">
        <w:rPr>
          <w:rFonts w:ascii="Verdana" w:eastAsia="Times New Roman" w:hAnsi="Verdana"/>
          <w:sz w:val="20"/>
          <w:szCs w:val="20"/>
          <w:lang w:val="x-none" w:eastAsia="x-none"/>
        </w:rPr>
        <w:t>These qualifications will be recognised and where appropriate could be used to reduce any training program being offered by us.</w:t>
      </w:r>
    </w:p>
    <w:p w14:paraId="4DC2B537" w14:textId="77777777" w:rsidR="00DE7EE1" w:rsidRPr="0057597B" w:rsidRDefault="00DE7EE1" w:rsidP="00DE7EE1">
      <w:pPr>
        <w:jc w:val="both"/>
        <w:rPr>
          <w:rFonts w:ascii="Verdana" w:eastAsia="Times New Roman" w:hAnsi="Verdana"/>
          <w:sz w:val="20"/>
          <w:szCs w:val="20"/>
          <w:lang w:val="x-none" w:eastAsia="x-none"/>
        </w:rPr>
      </w:pPr>
    </w:p>
    <w:p w14:paraId="41AEEA0E" w14:textId="77777777" w:rsidR="00DE7EE1" w:rsidRPr="0057597B" w:rsidRDefault="00DE7EE1" w:rsidP="00DE7EE1">
      <w:pPr>
        <w:jc w:val="both"/>
        <w:rPr>
          <w:rFonts w:ascii="Verdana" w:eastAsia="Times New Roman" w:hAnsi="Verdana"/>
          <w:sz w:val="20"/>
          <w:szCs w:val="20"/>
          <w:lang w:val="x-none" w:eastAsia="x-none"/>
        </w:rPr>
      </w:pPr>
      <w:r w:rsidRPr="0057597B">
        <w:rPr>
          <w:rFonts w:ascii="Verdana" w:eastAsia="Times New Roman" w:hAnsi="Verdana"/>
          <w:sz w:val="20"/>
          <w:szCs w:val="20"/>
          <w:lang w:val="x-none" w:eastAsia="x-none"/>
        </w:rPr>
        <w:t xml:space="preserve">Participants would be required to produce a certified copy </w:t>
      </w:r>
      <w:r w:rsidRPr="0057597B">
        <w:rPr>
          <w:rFonts w:ascii="Verdana" w:eastAsia="Times New Roman" w:hAnsi="Verdana"/>
          <w:sz w:val="20"/>
          <w:szCs w:val="20"/>
          <w:lang w:eastAsia="x-none"/>
        </w:rPr>
        <w:t>of</w:t>
      </w:r>
      <w:r w:rsidRPr="0057597B">
        <w:rPr>
          <w:rFonts w:ascii="Verdana" w:eastAsia="Times New Roman" w:hAnsi="Verdana"/>
          <w:sz w:val="20"/>
          <w:szCs w:val="20"/>
          <w:lang w:val="x-none" w:eastAsia="x-none"/>
        </w:rPr>
        <w:t xml:space="preserve"> the original certificate to the </w:t>
      </w:r>
      <w:r w:rsidR="00D236AD" w:rsidRPr="0057597B">
        <w:rPr>
          <w:rFonts w:ascii="Verdana" w:eastAsia="Times New Roman" w:hAnsi="Verdana"/>
          <w:sz w:val="20"/>
          <w:szCs w:val="20"/>
          <w:lang w:eastAsia="x-none"/>
        </w:rPr>
        <w:t>CEO or the Business Manager,</w:t>
      </w:r>
      <w:r w:rsidRPr="0057597B">
        <w:rPr>
          <w:rFonts w:ascii="Verdana" w:eastAsia="Times New Roman" w:hAnsi="Verdana"/>
          <w:sz w:val="20"/>
          <w:szCs w:val="20"/>
          <w:lang w:eastAsia="x-none"/>
        </w:rPr>
        <w:t xml:space="preserve"> </w:t>
      </w:r>
      <w:r w:rsidRPr="0057597B">
        <w:rPr>
          <w:rFonts w:ascii="Verdana" w:eastAsia="Times New Roman" w:hAnsi="Verdana"/>
          <w:sz w:val="20"/>
          <w:szCs w:val="20"/>
          <w:lang w:val="x-none" w:eastAsia="x-none"/>
        </w:rPr>
        <w:t xml:space="preserve">or in some cases the trainer, who will </w:t>
      </w:r>
      <w:r w:rsidRPr="0057597B">
        <w:rPr>
          <w:rFonts w:ascii="Verdana" w:eastAsia="Times New Roman" w:hAnsi="Verdana"/>
          <w:sz w:val="20"/>
          <w:szCs w:val="20"/>
          <w:lang w:eastAsia="x-none"/>
        </w:rPr>
        <w:t>verify the authenticity of the document by contacting the issuing authority and record the outcome i</w:t>
      </w:r>
      <w:r w:rsidRPr="0057597B">
        <w:rPr>
          <w:rFonts w:ascii="Verdana" w:eastAsia="Times New Roman" w:hAnsi="Verdana"/>
          <w:sz w:val="20"/>
          <w:szCs w:val="20"/>
          <w:lang w:val="x-none" w:eastAsia="x-none"/>
        </w:rPr>
        <w:t xml:space="preserve">n our record system.  </w:t>
      </w:r>
    </w:p>
    <w:p w14:paraId="6E55E437" w14:textId="77777777" w:rsidR="00A8269B" w:rsidRPr="0057597B" w:rsidRDefault="00A8269B" w:rsidP="00A8269B">
      <w:pPr>
        <w:jc w:val="both"/>
        <w:rPr>
          <w:rFonts w:ascii="Verdana" w:hAnsi="Verdana" w:cs="Arial"/>
          <w:color w:val="000000"/>
          <w:sz w:val="20"/>
          <w:szCs w:val="20"/>
          <w:lang w:eastAsia="en-AU"/>
        </w:rPr>
      </w:pPr>
    </w:p>
    <w:p w14:paraId="7020F69B" w14:textId="77777777" w:rsidR="00A8269B" w:rsidRPr="0057597B" w:rsidRDefault="00A8269B" w:rsidP="00A8269B">
      <w:pPr>
        <w:jc w:val="both"/>
        <w:rPr>
          <w:rFonts w:ascii="Verdana" w:hAnsi="Verdana" w:cs="Arial"/>
          <w:color w:val="000000"/>
          <w:sz w:val="20"/>
          <w:szCs w:val="20"/>
          <w:lang w:eastAsia="en-AU"/>
        </w:rPr>
      </w:pPr>
      <w:r w:rsidRPr="0057597B">
        <w:rPr>
          <w:rFonts w:ascii="Verdana" w:hAnsi="Verdana" w:cs="Arial"/>
          <w:color w:val="000000"/>
          <w:sz w:val="20"/>
          <w:szCs w:val="20"/>
          <w:lang w:eastAsia="en-AU"/>
        </w:rPr>
        <w:t xml:space="preserve">This is typically applicable where </w:t>
      </w:r>
      <w:r w:rsidR="00FB5435" w:rsidRPr="0057597B">
        <w:rPr>
          <w:rFonts w:ascii="Verdana" w:hAnsi="Verdana" w:cs="Arial"/>
          <w:color w:val="000000"/>
          <w:sz w:val="20"/>
          <w:szCs w:val="20"/>
          <w:lang w:eastAsia="en-AU"/>
        </w:rPr>
        <w:t>participant</w:t>
      </w:r>
      <w:r w:rsidRPr="0057597B">
        <w:rPr>
          <w:rFonts w:ascii="Verdana" w:hAnsi="Verdana" w:cs="Arial"/>
          <w:color w:val="000000"/>
          <w:sz w:val="20"/>
          <w:szCs w:val="20"/>
          <w:lang w:eastAsia="en-AU"/>
        </w:rPr>
        <w:t>s produce a pre-requisite qualification for a course they are currently wishing to undertake.</w:t>
      </w:r>
    </w:p>
    <w:p w14:paraId="3BA1966A" w14:textId="77777777" w:rsidR="00A8269B" w:rsidRPr="0057597B" w:rsidRDefault="00A8269B" w:rsidP="00A8269B">
      <w:pPr>
        <w:jc w:val="both"/>
        <w:rPr>
          <w:rFonts w:ascii="Verdana" w:hAnsi="Verdana" w:cs="Arial"/>
          <w:color w:val="000000"/>
          <w:sz w:val="20"/>
          <w:szCs w:val="20"/>
          <w:lang w:eastAsia="en-AU"/>
        </w:rPr>
      </w:pPr>
    </w:p>
    <w:p w14:paraId="41142EF5" w14:textId="77777777" w:rsidR="00A8269B" w:rsidRPr="0057597B" w:rsidRDefault="00A8269B" w:rsidP="00542604">
      <w:pPr>
        <w:pStyle w:val="Heading1"/>
      </w:pPr>
      <w:bookmarkStart w:id="40" w:name="_Toc316000795"/>
      <w:bookmarkStart w:id="41" w:name="_Toc445680142"/>
      <w:r w:rsidRPr="0057597B">
        <w:t>Access and Equity</w:t>
      </w:r>
      <w:bookmarkEnd w:id="6"/>
      <w:bookmarkEnd w:id="40"/>
      <w:bookmarkEnd w:id="41"/>
    </w:p>
    <w:p w14:paraId="3E5A4DA9" w14:textId="77777777" w:rsidR="00A8269B" w:rsidRPr="0057597B" w:rsidRDefault="00A8269B" w:rsidP="00A8269B">
      <w:pPr>
        <w:pStyle w:val="BalloonText"/>
        <w:rPr>
          <w:rFonts w:ascii="Verdana" w:hAnsi="Verdana"/>
          <w:color w:val="000000"/>
          <w:sz w:val="20"/>
          <w:szCs w:val="20"/>
        </w:rPr>
      </w:pPr>
      <w:r w:rsidRPr="0057597B">
        <w:rPr>
          <w:rFonts w:ascii="Verdana" w:hAnsi="Verdana"/>
          <w:color w:val="000000"/>
          <w:sz w:val="20"/>
          <w:szCs w:val="20"/>
        </w:rPr>
        <w:t>We are committed to ensuring that we offer training opportunities to all people on an equal and fair basis.</w:t>
      </w:r>
    </w:p>
    <w:p w14:paraId="29623260" w14:textId="77777777" w:rsidR="00A8269B" w:rsidRPr="0057597B" w:rsidRDefault="00A8269B" w:rsidP="00A8269B">
      <w:pPr>
        <w:pStyle w:val="BodyText"/>
        <w:spacing w:after="0"/>
        <w:rPr>
          <w:rFonts w:ascii="Verdana" w:hAnsi="Verdana"/>
          <w:color w:val="000000"/>
          <w:sz w:val="20"/>
          <w:szCs w:val="20"/>
        </w:rPr>
      </w:pPr>
    </w:p>
    <w:p w14:paraId="37334885" w14:textId="77777777" w:rsidR="00A8269B" w:rsidRPr="0057597B" w:rsidRDefault="00A8269B" w:rsidP="00A8269B">
      <w:pPr>
        <w:pStyle w:val="BodyText"/>
        <w:spacing w:after="0"/>
        <w:rPr>
          <w:rFonts w:ascii="Verdana" w:hAnsi="Verdana"/>
          <w:color w:val="000000"/>
          <w:sz w:val="20"/>
          <w:szCs w:val="20"/>
        </w:rPr>
      </w:pPr>
      <w:r w:rsidRPr="0057597B">
        <w:rPr>
          <w:rFonts w:ascii="Verdana" w:hAnsi="Verdana"/>
          <w:color w:val="000000"/>
          <w:sz w:val="20"/>
          <w:szCs w:val="20"/>
        </w:rPr>
        <w:t>Including women where under-represented, people with disabilities, people from non-English speaking backgrounds, Indigenous Australians, and rural and remote learners.</w:t>
      </w:r>
    </w:p>
    <w:p w14:paraId="4571E045" w14:textId="77777777" w:rsidR="00A8269B" w:rsidRPr="0057597B" w:rsidRDefault="00A8269B" w:rsidP="00A8269B">
      <w:pPr>
        <w:pStyle w:val="BodyText"/>
        <w:spacing w:after="0"/>
        <w:rPr>
          <w:rFonts w:ascii="Verdana" w:hAnsi="Verdana"/>
          <w:color w:val="000000"/>
          <w:sz w:val="20"/>
          <w:szCs w:val="20"/>
        </w:rPr>
      </w:pPr>
    </w:p>
    <w:p w14:paraId="3CB59B9F" w14:textId="77777777" w:rsidR="00A8269B" w:rsidRPr="0057597B" w:rsidRDefault="00A8269B" w:rsidP="00A8269B">
      <w:pPr>
        <w:pStyle w:val="ListBullet"/>
        <w:rPr>
          <w:color w:val="000000"/>
        </w:rPr>
      </w:pPr>
      <w:r w:rsidRPr="0057597B">
        <w:rPr>
          <w:color w:val="000000"/>
        </w:rPr>
        <w:t xml:space="preserve">All </w:t>
      </w:r>
      <w:r w:rsidR="00FB5435" w:rsidRPr="0057597B">
        <w:rPr>
          <w:color w:val="000000"/>
        </w:rPr>
        <w:t>participant</w:t>
      </w:r>
      <w:r w:rsidRPr="0057597B">
        <w:rPr>
          <w:color w:val="000000"/>
        </w:rPr>
        <w:t xml:space="preserve">s have equal access to our training programs irrespective of their gender, culture, linguistic background, race, socio-economic </w:t>
      </w:r>
      <w:r w:rsidR="0047455D" w:rsidRPr="0057597B">
        <w:rPr>
          <w:color w:val="000000"/>
        </w:rPr>
        <w:t>background,</w:t>
      </w:r>
      <w:r w:rsidRPr="0057597B">
        <w:rPr>
          <w:color w:val="000000"/>
        </w:rPr>
        <w:t xml:space="preserve"> disability, age, marital status, pregnancy, sexual orientation or carer’s responsibilities.</w:t>
      </w:r>
    </w:p>
    <w:p w14:paraId="1E1FF376" w14:textId="77777777" w:rsidR="00A8269B" w:rsidRPr="0057597B" w:rsidRDefault="00A8269B" w:rsidP="00A8269B">
      <w:pPr>
        <w:pStyle w:val="ListBullet"/>
        <w:rPr>
          <w:color w:val="000000"/>
        </w:rPr>
      </w:pPr>
    </w:p>
    <w:p w14:paraId="4ACBC165" w14:textId="77777777" w:rsidR="00A8269B" w:rsidRPr="0057597B" w:rsidRDefault="00A8269B" w:rsidP="00A8269B">
      <w:pPr>
        <w:pStyle w:val="BodyText"/>
        <w:spacing w:after="0"/>
        <w:jc w:val="both"/>
        <w:rPr>
          <w:rFonts w:ascii="Verdana" w:hAnsi="Verdana"/>
          <w:color w:val="000000"/>
          <w:sz w:val="20"/>
          <w:szCs w:val="20"/>
        </w:rPr>
      </w:pPr>
      <w:r w:rsidRPr="0057597B">
        <w:rPr>
          <w:rFonts w:ascii="Verdana" w:hAnsi="Verdana"/>
          <w:color w:val="000000"/>
          <w:sz w:val="20"/>
          <w:szCs w:val="20"/>
        </w:rPr>
        <w:t xml:space="preserve">All </w:t>
      </w:r>
      <w:r w:rsidR="00FB5435" w:rsidRPr="0057597B">
        <w:rPr>
          <w:rFonts w:ascii="Verdana" w:hAnsi="Verdana"/>
          <w:color w:val="000000"/>
          <w:sz w:val="20"/>
          <w:szCs w:val="20"/>
        </w:rPr>
        <w:t>participant</w:t>
      </w:r>
      <w:r w:rsidRPr="0057597B">
        <w:rPr>
          <w:rFonts w:ascii="Verdana" w:hAnsi="Verdana"/>
          <w:color w:val="000000"/>
          <w:sz w:val="20"/>
          <w:szCs w:val="20"/>
        </w:rPr>
        <w:t>s who meet our entry requirements will be accepted into any of our training programs.</w:t>
      </w:r>
    </w:p>
    <w:p w14:paraId="05C71D22" w14:textId="77777777" w:rsidR="00992CC7" w:rsidRPr="0057597B" w:rsidRDefault="00992CC7" w:rsidP="00A8269B">
      <w:pPr>
        <w:pStyle w:val="BodyText"/>
        <w:spacing w:after="0"/>
        <w:jc w:val="both"/>
        <w:rPr>
          <w:rFonts w:ascii="Verdana" w:hAnsi="Verdana"/>
          <w:color w:val="000000"/>
          <w:sz w:val="20"/>
          <w:szCs w:val="20"/>
        </w:rPr>
      </w:pPr>
    </w:p>
    <w:p w14:paraId="42B541DF" w14:textId="77777777" w:rsidR="00A8269B" w:rsidRPr="0057597B" w:rsidRDefault="00A8269B" w:rsidP="00A8269B">
      <w:pPr>
        <w:autoSpaceDE w:val="0"/>
        <w:autoSpaceDN w:val="0"/>
        <w:adjustRightInd w:val="0"/>
        <w:jc w:val="both"/>
        <w:rPr>
          <w:rFonts w:ascii="Verdana" w:hAnsi="Verdana"/>
          <w:color w:val="000000"/>
          <w:sz w:val="20"/>
          <w:szCs w:val="20"/>
        </w:rPr>
      </w:pPr>
      <w:r w:rsidRPr="0057597B">
        <w:rPr>
          <w:rFonts w:ascii="Verdana" w:hAnsi="Verdana"/>
          <w:color w:val="000000"/>
          <w:sz w:val="20"/>
          <w:szCs w:val="20"/>
        </w:rPr>
        <w:t xml:space="preserve">Any issues or questions regarding access and equity can be directed to </w:t>
      </w:r>
      <w:r w:rsidR="0047455D">
        <w:rPr>
          <w:rFonts w:ascii="Verdana" w:hAnsi="Verdana"/>
          <w:color w:val="000000"/>
          <w:sz w:val="20"/>
          <w:szCs w:val="20"/>
        </w:rPr>
        <w:t xml:space="preserve">Fabinox Welding </w:t>
      </w:r>
      <w:r w:rsidR="0047455D" w:rsidRPr="0057597B">
        <w:rPr>
          <w:rFonts w:ascii="Verdana" w:hAnsi="Verdana"/>
          <w:color w:val="000000"/>
          <w:sz w:val="20"/>
          <w:szCs w:val="20"/>
        </w:rPr>
        <w:t>Academy’s</w:t>
      </w:r>
      <w:r w:rsidR="00225219" w:rsidRPr="0057597B">
        <w:rPr>
          <w:rFonts w:ascii="Verdana" w:hAnsi="Verdana"/>
          <w:color w:val="000000"/>
          <w:sz w:val="20"/>
          <w:szCs w:val="20"/>
        </w:rPr>
        <w:t xml:space="preserve"> </w:t>
      </w:r>
      <w:r w:rsidRPr="0057597B">
        <w:rPr>
          <w:rFonts w:ascii="Verdana" w:hAnsi="Verdana"/>
          <w:color w:val="000000"/>
          <w:sz w:val="20"/>
          <w:szCs w:val="20"/>
        </w:rPr>
        <w:t>.</w:t>
      </w:r>
    </w:p>
    <w:p w14:paraId="3EACDB68" w14:textId="77777777" w:rsidR="00A8269B" w:rsidRPr="0057597B" w:rsidRDefault="00A8269B">
      <w:pPr>
        <w:pStyle w:val="ListBullet"/>
        <w:rPr>
          <w:color w:val="000000"/>
        </w:rPr>
      </w:pPr>
    </w:p>
    <w:p w14:paraId="086A04FE" w14:textId="77777777" w:rsidR="00A8269B" w:rsidRPr="0057597B" w:rsidRDefault="00A8269B" w:rsidP="00542604">
      <w:pPr>
        <w:pStyle w:val="Heading1"/>
      </w:pPr>
      <w:bookmarkStart w:id="42" w:name="_Toc316000796"/>
      <w:bookmarkStart w:id="43" w:name="_Toc445680143"/>
      <w:r w:rsidRPr="0057597B">
        <w:t>Client Selection</w:t>
      </w:r>
      <w:bookmarkEnd w:id="42"/>
      <w:bookmarkEnd w:id="43"/>
    </w:p>
    <w:p w14:paraId="664E4070" w14:textId="77777777" w:rsidR="00A8269B" w:rsidRPr="0057597B" w:rsidRDefault="00A8269B" w:rsidP="00A8269B">
      <w:pPr>
        <w:pStyle w:val="BodyText"/>
        <w:spacing w:after="0"/>
        <w:rPr>
          <w:rFonts w:ascii="Verdana" w:hAnsi="Verdana"/>
          <w:color w:val="000000"/>
          <w:sz w:val="20"/>
          <w:szCs w:val="20"/>
        </w:rPr>
      </w:pPr>
      <w:r w:rsidRPr="0057597B">
        <w:rPr>
          <w:rFonts w:ascii="Verdana" w:hAnsi="Verdana"/>
          <w:color w:val="000000"/>
          <w:sz w:val="20"/>
          <w:szCs w:val="20"/>
        </w:rPr>
        <w:t>There are pre-requisites to enrolling in our training programs.</w:t>
      </w:r>
    </w:p>
    <w:p w14:paraId="630B036B" w14:textId="77777777" w:rsidR="00A8269B" w:rsidRPr="0057597B" w:rsidRDefault="00A8269B" w:rsidP="00A8269B">
      <w:pPr>
        <w:pStyle w:val="BodyText"/>
        <w:spacing w:after="0"/>
        <w:rPr>
          <w:rFonts w:ascii="Verdana" w:hAnsi="Verdana"/>
          <w:color w:val="000000"/>
          <w:sz w:val="20"/>
          <w:szCs w:val="20"/>
        </w:rPr>
      </w:pPr>
    </w:p>
    <w:p w14:paraId="388F0DF1" w14:textId="77777777" w:rsidR="00A8269B" w:rsidRPr="0057597B" w:rsidRDefault="00A8269B" w:rsidP="00A8269B">
      <w:pPr>
        <w:pStyle w:val="BodyText"/>
        <w:spacing w:after="0"/>
        <w:rPr>
          <w:rFonts w:ascii="Verdana" w:hAnsi="Verdana"/>
          <w:color w:val="000000"/>
          <w:sz w:val="20"/>
          <w:szCs w:val="20"/>
        </w:rPr>
      </w:pPr>
      <w:r w:rsidRPr="0057597B">
        <w:rPr>
          <w:rFonts w:ascii="Verdana" w:hAnsi="Verdana"/>
          <w:color w:val="000000"/>
          <w:sz w:val="20"/>
          <w:szCs w:val="20"/>
        </w:rPr>
        <w:t>Specific details of these pre-requisites are contained in individual course flyers.</w:t>
      </w:r>
    </w:p>
    <w:p w14:paraId="6316A9DF" w14:textId="77777777" w:rsidR="00A8269B" w:rsidRPr="0057597B" w:rsidRDefault="00A8269B" w:rsidP="00A8269B">
      <w:pPr>
        <w:pStyle w:val="BodyText"/>
        <w:spacing w:after="0"/>
        <w:rPr>
          <w:rFonts w:ascii="Verdana" w:hAnsi="Verdana"/>
          <w:color w:val="000000"/>
          <w:sz w:val="20"/>
          <w:szCs w:val="20"/>
        </w:rPr>
      </w:pPr>
    </w:p>
    <w:p w14:paraId="777FA940" w14:textId="77777777" w:rsidR="00A8269B" w:rsidRPr="0057597B" w:rsidRDefault="00A8269B" w:rsidP="00A8269B">
      <w:pPr>
        <w:pStyle w:val="BodyText"/>
        <w:spacing w:after="0"/>
        <w:rPr>
          <w:rFonts w:ascii="Verdana" w:hAnsi="Verdana"/>
          <w:color w:val="000000"/>
          <w:sz w:val="20"/>
          <w:szCs w:val="20"/>
        </w:rPr>
      </w:pPr>
      <w:r w:rsidRPr="0057597B">
        <w:rPr>
          <w:rFonts w:ascii="Verdana" w:hAnsi="Verdana"/>
          <w:color w:val="000000"/>
          <w:sz w:val="20"/>
          <w:szCs w:val="20"/>
        </w:rPr>
        <w:t xml:space="preserve">If you have any </w:t>
      </w:r>
      <w:r w:rsidR="0047455D" w:rsidRPr="0057597B">
        <w:rPr>
          <w:rFonts w:ascii="Verdana" w:hAnsi="Verdana"/>
          <w:color w:val="000000"/>
          <w:sz w:val="20"/>
          <w:szCs w:val="20"/>
        </w:rPr>
        <w:t>questions,</w:t>
      </w:r>
      <w:r w:rsidRPr="0057597B">
        <w:rPr>
          <w:rFonts w:ascii="Verdana" w:hAnsi="Verdana"/>
          <w:color w:val="000000"/>
          <w:sz w:val="20"/>
          <w:szCs w:val="20"/>
        </w:rPr>
        <w:t xml:space="preserve"> please do not hesitate to discuss the course with your trainer or the </w:t>
      </w:r>
      <w:r w:rsidR="00D236AD" w:rsidRPr="0057597B">
        <w:rPr>
          <w:rFonts w:ascii="Verdana" w:hAnsi="Verdana"/>
          <w:color w:val="000000"/>
          <w:sz w:val="20"/>
          <w:szCs w:val="20"/>
        </w:rPr>
        <w:t>CEO or the Business Manager</w:t>
      </w:r>
      <w:r w:rsidRPr="0057597B">
        <w:rPr>
          <w:rFonts w:ascii="Verdana" w:hAnsi="Verdana"/>
          <w:color w:val="000000"/>
          <w:sz w:val="20"/>
          <w:szCs w:val="20"/>
        </w:rPr>
        <w:t>.</w:t>
      </w:r>
    </w:p>
    <w:p w14:paraId="778CE2E6" w14:textId="77777777" w:rsidR="0037086D" w:rsidRPr="0057597B" w:rsidRDefault="0037086D" w:rsidP="00542604">
      <w:pPr>
        <w:pStyle w:val="Heading1"/>
      </w:pPr>
      <w:bookmarkStart w:id="44" w:name="_Toc316000797"/>
    </w:p>
    <w:p w14:paraId="72E98C0F" w14:textId="77777777" w:rsidR="00A8269B" w:rsidRPr="0057597B" w:rsidRDefault="00A8269B" w:rsidP="00542604">
      <w:pPr>
        <w:pStyle w:val="Heading1"/>
      </w:pPr>
      <w:bookmarkStart w:id="45" w:name="_Toc445680144"/>
      <w:r w:rsidRPr="0057597B">
        <w:t>Enrolment</w:t>
      </w:r>
      <w:bookmarkEnd w:id="44"/>
      <w:bookmarkEnd w:id="45"/>
    </w:p>
    <w:p w14:paraId="04AF1B0E" w14:textId="77777777" w:rsidR="00A8269B" w:rsidRPr="0057597B" w:rsidRDefault="00A8269B" w:rsidP="00A8269B">
      <w:pPr>
        <w:jc w:val="both"/>
        <w:rPr>
          <w:rFonts w:ascii="Verdana" w:hAnsi="Verdana" w:cs="Arial"/>
          <w:color w:val="000000"/>
          <w:sz w:val="20"/>
          <w:szCs w:val="20"/>
        </w:rPr>
      </w:pPr>
      <w:r w:rsidRPr="0057597B">
        <w:rPr>
          <w:rFonts w:ascii="Verdana" w:hAnsi="Verdana" w:cs="Arial"/>
          <w:color w:val="000000"/>
          <w:sz w:val="20"/>
          <w:szCs w:val="20"/>
        </w:rPr>
        <w:t xml:space="preserve">To enrol in our course please contact </w:t>
      </w:r>
      <w:r w:rsidR="0047455D">
        <w:rPr>
          <w:rFonts w:ascii="Verdana" w:hAnsi="Verdana" w:cs="Arial"/>
          <w:color w:val="000000"/>
          <w:sz w:val="20"/>
          <w:szCs w:val="20"/>
        </w:rPr>
        <w:t xml:space="preserve">Fabinox Welding </w:t>
      </w:r>
      <w:r w:rsidR="0047455D" w:rsidRPr="0057597B">
        <w:rPr>
          <w:rFonts w:ascii="Verdana" w:hAnsi="Verdana" w:cs="Arial"/>
          <w:color w:val="000000"/>
          <w:sz w:val="20"/>
          <w:szCs w:val="20"/>
        </w:rPr>
        <w:t>Academy</w:t>
      </w:r>
      <w:r w:rsidR="00225219" w:rsidRPr="0057597B">
        <w:rPr>
          <w:rFonts w:ascii="Verdana" w:hAnsi="Verdana" w:cs="Arial"/>
          <w:color w:val="000000"/>
          <w:sz w:val="20"/>
          <w:szCs w:val="20"/>
        </w:rPr>
        <w:t xml:space="preserve"> </w:t>
      </w:r>
      <w:r w:rsidRPr="0057597B">
        <w:rPr>
          <w:rFonts w:ascii="Verdana" w:hAnsi="Verdana" w:cs="Arial"/>
          <w:color w:val="000000"/>
          <w:sz w:val="20"/>
          <w:szCs w:val="20"/>
        </w:rPr>
        <w:t>administration, the contact details for which are located on the front of this document.</w:t>
      </w:r>
    </w:p>
    <w:p w14:paraId="4CADA873" w14:textId="77777777" w:rsidR="00A8269B" w:rsidRPr="0057597B" w:rsidRDefault="00A8269B" w:rsidP="00A8269B">
      <w:pPr>
        <w:jc w:val="both"/>
        <w:rPr>
          <w:rFonts w:ascii="Verdana" w:hAnsi="Verdana" w:cs="Arial"/>
          <w:color w:val="000000"/>
          <w:sz w:val="20"/>
          <w:szCs w:val="20"/>
        </w:rPr>
      </w:pPr>
    </w:p>
    <w:p w14:paraId="3D241EBE" w14:textId="77777777" w:rsidR="008E4AB0" w:rsidRPr="0057597B" w:rsidRDefault="00A8269B" w:rsidP="00A8269B">
      <w:pPr>
        <w:jc w:val="both"/>
        <w:rPr>
          <w:rFonts w:ascii="Verdana" w:hAnsi="Verdana" w:cs="Arial"/>
          <w:color w:val="000000"/>
          <w:sz w:val="20"/>
          <w:szCs w:val="20"/>
        </w:rPr>
      </w:pPr>
      <w:r w:rsidRPr="0057597B">
        <w:rPr>
          <w:rFonts w:ascii="Verdana" w:hAnsi="Verdana" w:cs="Arial"/>
          <w:color w:val="000000"/>
          <w:sz w:val="20"/>
          <w:szCs w:val="20"/>
        </w:rPr>
        <w:lastRenderedPageBreak/>
        <w:t>Once accepted, you will need to complete an enrolment/application form</w:t>
      </w:r>
      <w:r w:rsidR="0037086D" w:rsidRPr="0057597B">
        <w:rPr>
          <w:rFonts w:ascii="Verdana" w:hAnsi="Verdana" w:cs="Arial"/>
          <w:color w:val="000000"/>
          <w:sz w:val="20"/>
          <w:szCs w:val="20"/>
        </w:rPr>
        <w:t>, w</w:t>
      </w:r>
      <w:r w:rsidR="00E15650" w:rsidRPr="0057597B">
        <w:rPr>
          <w:rFonts w:ascii="Verdana" w:hAnsi="Verdana" w:cs="Arial"/>
          <w:color w:val="000000"/>
          <w:sz w:val="20"/>
          <w:szCs w:val="20"/>
        </w:rPr>
        <w:t>hich will require you to provide details on the Unique Student Identifier (USI), a new initiative from the Australian Government.</w:t>
      </w:r>
    </w:p>
    <w:p w14:paraId="2DBC2622" w14:textId="77777777" w:rsidR="008A6BCC" w:rsidRPr="0057597B" w:rsidRDefault="008A6BCC" w:rsidP="00542604">
      <w:pPr>
        <w:pStyle w:val="Heading1"/>
      </w:pPr>
    </w:p>
    <w:p w14:paraId="260FA84A" w14:textId="77777777" w:rsidR="005B4E84" w:rsidRPr="0057597B" w:rsidRDefault="00E916F1" w:rsidP="00542604">
      <w:pPr>
        <w:pStyle w:val="Heading1"/>
      </w:pPr>
      <w:bookmarkStart w:id="46" w:name="_Toc445680145"/>
      <w:r>
        <w:pict w14:anchorId="2D683382">
          <v:shapetype id="_x0000_t4" coordsize="21600,21600" o:spt="4" path="m10800,l,10800,10800,21600,21600,10800xe">
            <v:stroke joinstyle="miter"/>
            <v:path gradientshapeok="t" o:connecttype="rect" textboxrect="5400,5400,16200,16200"/>
          </v:shapetype>
          <v:shape id="Diamond 36" o:spid="_x0000_s1222" type="#_x0000_t4" style="position:absolute;margin-left:97.5pt;margin-top:203.75pt;width:183.9pt;height:104.7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">
            <v:textbox style="mso-next-textbox:#Diamond 36">
              <w:txbxContent>
                <w:p w14:paraId="2156E9BB" w14:textId="77777777" w:rsidR="00B85956" w:rsidRPr="00C60EE0" w:rsidRDefault="00B85956" w:rsidP="00AA3732">
                  <w:pPr>
                    <w:rPr>
                      <w:rFonts w:ascii="Verdana" w:hAnsi="Verdana"/>
                      <w:sz w:val="20"/>
                      <w:szCs w:val="20"/>
                    </w:rPr>
                  </w:pPr>
                  <w:r w:rsidRPr="00C60EE0">
                    <w:rPr>
                      <w:rFonts w:ascii="Verdana" w:hAnsi="Verdana"/>
                      <w:sz w:val="20"/>
                      <w:szCs w:val="20"/>
                    </w:rPr>
                    <w:t xml:space="preserve">Applicant has </w:t>
                  </w:r>
                  <w:r w:rsidR="00EE19FD" w:rsidRPr="00C60EE0">
                    <w:rPr>
                      <w:rFonts w:ascii="Verdana" w:hAnsi="Verdana"/>
                      <w:sz w:val="20"/>
                      <w:szCs w:val="20"/>
                    </w:rPr>
                    <w:t>relevant Mech</w:t>
                  </w:r>
                  <w:r w:rsidR="00C60EE0" w:rsidRPr="00C60EE0">
                    <w:rPr>
                      <w:rFonts w:ascii="Verdana" w:hAnsi="Verdana"/>
                      <w:sz w:val="20"/>
                      <w:szCs w:val="20"/>
                    </w:rPr>
                    <w:t xml:space="preserve"> </w:t>
                  </w:r>
                  <w:r w:rsidR="0047455D">
                    <w:rPr>
                      <w:rFonts w:ascii="Verdana" w:hAnsi="Verdana"/>
                      <w:sz w:val="20"/>
                      <w:szCs w:val="20"/>
                    </w:rPr>
                    <w:t xml:space="preserve">aptitude </w:t>
                  </w:r>
                </w:p>
              </w:txbxContent>
            </v:textbox>
          </v:shape>
        </w:pict>
      </w:r>
      <w:r>
        <w:pict w14:anchorId="118CDFD1">
          <v:rect id="Rectangle 34" o:spid="_x0000_s1221" style="position:absolute;margin-left:83.6pt;margin-top:100.4pt;width:206.35pt;height:88.8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">
            <v:textbox style="mso-next-textbox:#Rectangle 34">
              <w:txbxContent>
                <w:p w14:paraId="3662B3FF" w14:textId="77777777" w:rsidR="00B85956" w:rsidRPr="00AA3732" w:rsidRDefault="00B85956" w:rsidP="00AA3732">
                  <w:pPr>
                    <w:rPr>
                      <w:rFonts w:ascii="Verdana" w:hAnsi="Verdana"/>
                      <w:sz w:val="20"/>
                      <w:szCs w:val="20"/>
                    </w:rPr>
                  </w:pPr>
                  <w:r w:rsidRPr="00AA3732">
                    <w:rPr>
                      <w:rFonts w:ascii="Verdana" w:hAnsi="Verdana"/>
                      <w:sz w:val="20"/>
                      <w:szCs w:val="20"/>
                    </w:rPr>
                    <w:t xml:space="preserve">Applicant is provided with: </w:t>
                  </w:r>
                </w:p>
                <w:p w14:paraId="039FFFD7" w14:textId="77777777" w:rsidR="00B85956" w:rsidRPr="00AA3732" w:rsidRDefault="00B85956" w:rsidP="00AA3732">
                  <w:pPr>
                    <w:numPr>
                      <w:ilvl w:val="0"/>
                      <w:numId w:val="37"/>
                    </w:numPr>
                    <w:rPr>
                      <w:rFonts w:ascii="Verdana" w:hAnsi="Verdana"/>
                      <w:sz w:val="20"/>
                      <w:szCs w:val="20"/>
                    </w:rPr>
                  </w:pPr>
                  <w:r w:rsidRPr="00AA3732">
                    <w:rPr>
                      <w:rFonts w:ascii="Verdana" w:hAnsi="Verdana"/>
                      <w:sz w:val="20"/>
                      <w:szCs w:val="20"/>
                    </w:rPr>
                    <w:t>Course Flyer</w:t>
                  </w:r>
                </w:p>
                <w:p w14:paraId="2C268DC2" w14:textId="77777777" w:rsidR="00B85956" w:rsidRPr="00AA3732" w:rsidRDefault="00B85956" w:rsidP="00AA3732">
                  <w:pPr>
                    <w:numPr>
                      <w:ilvl w:val="0"/>
                      <w:numId w:val="37"/>
                    </w:numPr>
                    <w:rPr>
                      <w:rFonts w:ascii="Verdana" w:hAnsi="Verdana"/>
                      <w:sz w:val="20"/>
                      <w:szCs w:val="20"/>
                    </w:rPr>
                  </w:pPr>
                  <w:r w:rsidRPr="00AA3732">
                    <w:rPr>
                      <w:rFonts w:ascii="Verdana" w:hAnsi="Verdana"/>
                      <w:sz w:val="20"/>
                      <w:szCs w:val="20"/>
                    </w:rPr>
                    <w:t>Participant Handbook</w:t>
                  </w:r>
                </w:p>
                <w:p w14:paraId="5E191D39" w14:textId="77777777" w:rsidR="00B85956" w:rsidRPr="00AA3732" w:rsidRDefault="00B85956" w:rsidP="00AA3732">
                  <w:pPr>
                    <w:numPr>
                      <w:ilvl w:val="0"/>
                      <w:numId w:val="37"/>
                    </w:numPr>
                    <w:rPr>
                      <w:rFonts w:ascii="Verdana" w:hAnsi="Verdana"/>
                      <w:sz w:val="20"/>
                      <w:szCs w:val="20"/>
                    </w:rPr>
                  </w:pPr>
                  <w:r w:rsidRPr="00AA3732">
                    <w:rPr>
                      <w:rFonts w:ascii="Verdana" w:hAnsi="Verdana"/>
                      <w:sz w:val="20"/>
                      <w:szCs w:val="20"/>
                    </w:rPr>
                    <w:t>Enrolment Agreement</w:t>
                  </w:r>
                </w:p>
                <w:p w14:paraId="0482F412" w14:textId="77777777" w:rsidR="00B85956" w:rsidRDefault="00B85956" w:rsidP="008E4AB0">
                  <w:pPr>
                    <w:jc w:val="center"/>
                  </w:pPr>
                </w:p>
              </w:txbxContent>
            </v:textbox>
          </v:rect>
        </w:pict>
      </w:r>
      <w:r w:rsidR="008E4AB0" w:rsidRPr="0057597B">
        <w:t>Enrolment Process Flow Chart</w:t>
      </w:r>
      <w:bookmarkEnd w:id="46"/>
      <w:r w:rsidR="008E4AB0" w:rsidRPr="0057597B">
        <w:rPr>
          <w:bdr w:val="single" w:sz="4" w:space="0" w:color="auto"/>
        </w:rPr>
        <w:t xml:space="preserve"> </w:t>
      </w:r>
    </w:p>
    <w:p w14:paraId="41B7F2BA" w14:textId="77777777" w:rsidR="00C909E3" w:rsidRPr="0057597B" w:rsidRDefault="00C909E3" w:rsidP="00542604">
      <w:pPr>
        <w:pStyle w:val="Heading1"/>
      </w:pPr>
    </w:p>
    <w:p w14:paraId="48E7AD3A" w14:textId="77777777" w:rsidR="00E15650" w:rsidRPr="0057597B" w:rsidRDefault="00E916F1" w:rsidP="00542604">
      <w:pPr>
        <w:pStyle w:val="Heading1"/>
      </w:pPr>
      <w:bookmarkStart w:id="47" w:name="_Toc445680146"/>
      <w:r>
        <w:rPr>
          <w:bdr w:val="single" w:sz="4" w:space="0" w:color="auto"/>
        </w:rPr>
        <w:pict w14:anchorId="64730361">
          <v:rect id="Rectangle 17" o:spid="_x0000_s1231" style="position:absolute;margin-left:317.85pt;margin-top:574.95pt;width:129pt;height:47.2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">
            <v:textbox style="mso-next-textbox:#Rectangle 17">
              <w:txbxContent>
                <w:p w14:paraId="7B636848" w14:textId="77777777" w:rsidR="00B85956" w:rsidRPr="00AA3732" w:rsidRDefault="00B85956" w:rsidP="00AA3732">
                  <w:pPr>
                    <w:jc w:val="center"/>
                    <w:rPr>
                      <w:rFonts w:ascii="Verdana" w:hAnsi="Verdana"/>
                      <w:sz w:val="20"/>
                      <w:szCs w:val="20"/>
                    </w:rPr>
                  </w:pPr>
                  <w:r w:rsidRPr="00AA3732">
                    <w:rPr>
                      <w:rFonts w:ascii="Verdana" w:hAnsi="Verdana"/>
                      <w:sz w:val="20"/>
                      <w:szCs w:val="20"/>
                    </w:rPr>
                    <w:t>Respectfully decline application</w:t>
                  </w:r>
                </w:p>
              </w:txbxContent>
            </v:textbox>
          </v:rect>
        </w:pict>
      </w:r>
      <w:r>
        <w:rPr>
          <w:noProof/>
          <w:lang w:val="en-AU" w:eastAsia="en-AU"/>
        </w:rPr>
        <w:pict w14:anchorId="2B5591C2">
          <v:shapetype id="_x0000_t32" coordsize="21600,21600" o:spt="32" o:oned="t" path="m,l21600,21600e" filled="f">
            <v:path arrowok="t" fillok="f" o:connecttype="none"/>
            <o:lock v:ext="edit" shapetype="t"/>
          </v:shapetype>
          <v:shape id="_x0000_s1239" type="#_x0000_t32" style="position:absolute;margin-left:385.7pt;margin-top:230.6pt;width:.05pt;height:340.5pt;z-index:251689472" o:connectortype="straight">
            <v:stroke endarrow="block"/>
          </v:shape>
        </w:pict>
      </w:r>
      <w:r>
        <w:rPr>
          <w:noProof/>
          <w:lang w:val="en-AU" w:eastAsia="en-AU"/>
        </w:rPr>
        <w:pict w14:anchorId="0CC57A13">
          <v:shape id="_x0000_s1245" type="#_x0000_t32" style="position:absolute;margin-left:278.6pt;margin-top:350.35pt;width:107.1pt;height:.7pt;flip:y;z-index:251692544" o:connectortype="straight">
            <v:stroke endarrow="block"/>
          </v:shape>
        </w:pict>
      </w:r>
      <w:r>
        <w:rPr>
          <w:bdr w:val="single" w:sz="4" w:space="0" w:color="auto"/>
        </w:rPr>
        <w:pict w14:anchorId="0EE8E008">
          <v:shape id="Diamond 43" o:spid="_x0000_s1228" type="#_x0000_t4" style="position:absolute;margin-left:105.5pt;margin-top:300.25pt;width:175.95pt;height:99.1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">
            <v:textbox style="mso-next-textbox:#Diamond 43">
              <w:txbxContent>
                <w:p w14:paraId="54F4C32C" w14:textId="77777777" w:rsidR="00B85956" w:rsidRPr="00822850" w:rsidRDefault="00B85956" w:rsidP="008E4AB0">
                  <w:pPr>
                    <w:jc w:val="center"/>
                  </w:pPr>
                  <w:r w:rsidRPr="00AA3732">
                    <w:rPr>
                      <w:rFonts w:ascii="Verdana" w:hAnsi="Verdana"/>
                      <w:sz w:val="20"/>
                      <w:szCs w:val="20"/>
                    </w:rPr>
                    <w:t>Completes LLN Assessment</w:t>
                  </w:r>
                  <w:r>
                    <w:t xml:space="preserve"> </w:t>
                  </w:r>
                  <w:r w:rsidRPr="00AA3732">
                    <w:rPr>
                      <w:rFonts w:ascii="Verdana" w:hAnsi="Verdana"/>
                      <w:sz w:val="20"/>
                      <w:szCs w:val="20"/>
                    </w:rPr>
                    <w:t>satisfactorily?</w:t>
                  </w:r>
                </w:p>
              </w:txbxContent>
            </v:textbox>
          </v:shape>
        </w:pict>
      </w:r>
      <w:r>
        <w:pict w14:anchorId="16E73E11">
          <v:rect id="Rectangle 2" o:spid="_x0000_s1217" style="position:absolute;margin-left:103.1pt;margin-top:1.45pt;width:159.35pt;height:48.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">
            <v:textbox style="mso-next-textbox:#Rectangle 2">
              <w:txbxContent>
                <w:p w14:paraId="39ADB23F" w14:textId="77777777" w:rsidR="00B85956" w:rsidRPr="00AA3732" w:rsidRDefault="00B85956" w:rsidP="008E4AB0">
                  <w:pPr>
                    <w:jc w:val="center"/>
                    <w:rPr>
                      <w:rFonts w:ascii="Verdana" w:hAnsi="Verdana"/>
                      <w:sz w:val="20"/>
                      <w:szCs w:val="20"/>
                    </w:rPr>
                  </w:pPr>
                  <w:r w:rsidRPr="00AA3732">
                    <w:rPr>
                      <w:rFonts w:ascii="Verdana" w:hAnsi="Verdana"/>
                      <w:sz w:val="20"/>
                      <w:szCs w:val="20"/>
                    </w:rPr>
                    <w:t xml:space="preserve">Applicant approaches </w:t>
                  </w:r>
                  <w:r w:rsidR="0047455D">
                    <w:rPr>
                      <w:rFonts w:ascii="Verdana" w:hAnsi="Verdana"/>
                      <w:sz w:val="20"/>
                      <w:szCs w:val="20"/>
                    </w:rPr>
                    <w:t>Fabinox Welding Academy</w:t>
                  </w:r>
                  <w:r w:rsidR="008A6BCC" w:rsidRPr="00AA3732">
                    <w:rPr>
                      <w:rFonts w:ascii="Verdana" w:hAnsi="Verdana"/>
                      <w:sz w:val="20"/>
                      <w:szCs w:val="20"/>
                    </w:rPr>
                    <w:t xml:space="preserve"> to enquire into course</w:t>
                  </w:r>
                </w:p>
              </w:txbxContent>
            </v:textbox>
          </v:rect>
        </w:pict>
      </w:r>
      <w:r>
        <w:pict w14:anchorId="4044DDA1">
          <v:rect id="Rectangle 51" o:spid="_x0000_s1235" style="position:absolute;margin-left:130.35pt;margin-top:488.45pt;width:33.25pt;height:20.95pt;z-index:2516853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">
            <v:textbox style="mso-next-textbox:#Rectangle 51">
              <w:txbxContent>
                <w:p w14:paraId="14AF3941" w14:textId="77777777" w:rsidR="00B85956" w:rsidRPr="00AA3732" w:rsidRDefault="00B85956" w:rsidP="008E4AB0">
                  <w:pPr>
                    <w:jc w:val="center"/>
                    <w:rPr>
                      <w:rFonts w:ascii="Verdana" w:hAnsi="Verdana"/>
                      <w:sz w:val="20"/>
                      <w:szCs w:val="20"/>
                    </w:rPr>
                  </w:pPr>
                  <w:r w:rsidRPr="00AA3732">
                    <w:rPr>
                      <w:rFonts w:ascii="Verdana" w:hAnsi="Verdana"/>
                      <w:sz w:val="20"/>
                      <w:szCs w:val="20"/>
                    </w:rPr>
                    <w:t>Yes</w:t>
                  </w:r>
                </w:p>
              </w:txbxContent>
            </v:textbox>
            <w10:wrap anchorx="margin"/>
          </v:rect>
        </w:pict>
      </w:r>
      <w:r>
        <w:rPr>
          <w:bdr w:val="single" w:sz="4" w:space="0" w:color="auto"/>
        </w:rPr>
        <w:pict w14:anchorId="2CF73FF5">
          <v:rect id="Rectangle 49" o:spid="_x0000_s1232" style="position:absolute;margin-left:125.15pt;margin-top:519.8pt;width:129pt;height:47.2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P7LAIAAFE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">
            <v:textbox style="mso-next-textbox:#Rectangle 49">
              <w:txbxContent>
                <w:p w14:paraId="6A7A9CF2" w14:textId="77777777" w:rsidR="00B85956" w:rsidRPr="00AA3732" w:rsidRDefault="00B85956" w:rsidP="008E4AB0">
                  <w:pPr>
                    <w:jc w:val="center"/>
                    <w:rPr>
                      <w:rFonts w:ascii="Verdana" w:hAnsi="Verdana"/>
                      <w:sz w:val="20"/>
                      <w:szCs w:val="20"/>
                    </w:rPr>
                  </w:pPr>
                  <w:r w:rsidRPr="00AA3732">
                    <w:rPr>
                      <w:rFonts w:ascii="Verdana" w:hAnsi="Verdana"/>
                      <w:sz w:val="20"/>
                      <w:szCs w:val="20"/>
                    </w:rPr>
                    <w:t>Accept applicant as enrolled participant</w:t>
                  </w:r>
                </w:p>
              </w:txbxContent>
            </v:textbox>
          </v:rect>
        </w:pict>
      </w:r>
      <w:r>
        <w:rPr>
          <w:noProof/>
          <w:lang w:val="en-AU" w:eastAsia="en-AU"/>
        </w:rPr>
        <w:pict w14:anchorId="245D6502">
          <v:shape id="_x0000_s1240" type="#_x0000_t32" style="position:absolute;margin-left:189.8pt;margin-top:500.95pt;width:0;height:18.85pt;z-index:251690496" o:connectortype="straight">
            <v:stroke endarrow="block"/>
          </v:shape>
        </w:pict>
      </w:r>
      <w:r>
        <w:rPr>
          <w:noProof/>
          <w:lang w:val="en-AU" w:eastAsia="en-AU"/>
        </w:rPr>
        <w:pict w14:anchorId="2DF8D0C0">
          <v:shape id="_x0000_s1246" type="#_x0000_t32" style="position:absolute;margin-left:274.05pt;margin-top:460.85pt;width:111.65pt;height:0;z-index:251693568" o:connectortype="straight">
            <v:stroke endarrow="block"/>
          </v:shape>
        </w:pict>
      </w:r>
      <w:r>
        <w:rPr>
          <w:noProof/>
          <w:lang w:val="en-AU" w:eastAsia="en-AU"/>
        </w:rPr>
        <w:pict w14:anchorId="3D6D131E">
          <v:shape id="_x0000_s1238" type="#_x0000_t32" style="position:absolute;margin-left:189.8pt;margin-top:399.4pt;width:0;height:27.85pt;z-index:251688448" o:connectortype="straight">
            <v:stroke endarrow="block"/>
          </v:shape>
        </w:pict>
      </w:r>
      <w:r>
        <w:rPr>
          <w:bdr w:val="single" w:sz="4" w:space="0" w:color="auto"/>
        </w:rPr>
        <w:pict w14:anchorId="1C8336AC">
          <v:shape id="Diamond 48" o:spid="_x0000_s1230" type="#_x0000_t4" style="position:absolute;margin-left:106.9pt;margin-top:427.25pt;width:167.2pt;height:70.3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">
            <v:textbox style="mso-next-textbox:#Diamond 48">
              <w:txbxContent>
                <w:p w14:paraId="4C80031A" w14:textId="77777777" w:rsidR="00B85956" w:rsidRPr="00AA3732" w:rsidRDefault="00B85956" w:rsidP="008E4AB0">
                  <w:pPr>
                    <w:jc w:val="center"/>
                    <w:rPr>
                      <w:rFonts w:ascii="Verdana" w:hAnsi="Verdana"/>
                      <w:sz w:val="18"/>
                      <w:szCs w:val="18"/>
                    </w:rPr>
                  </w:pPr>
                  <w:r w:rsidRPr="00AA3732">
                    <w:rPr>
                      <w:rFonts w:ascii="Verdana" w:hAnsi="Verdana"/>
                      <w:sz w:val="18"/>
                      <w:szCs w:val="18"/>
                    </w:rPr>
                    <w:t xml:space="preserve">Applicant makes initial </w:t>
                  </w:r>
                  <w:r w:rsidR="0047455D" w:rsidRPr="00AA3732">
                    <w:rPr>
                      <w:rFonts w:ascii="Verdana" w:hAnsi="Verdana"/>
                      <w:sz w:val="18"/>
                      <w:szCs w:val="18"/>
                    </w:rPr>
                    <w:t>payment</w:t>
                  </w:r>
                  <w:r w:rsidR="0047455D">
                    <w:rPr>
                      <w:rFonts w:ascii="Verdana" w:hAnsi="Verdana"/>
                      <w:sz w:val="18"/>
                      <w:szCs w:val="18"/>
                    </w:rPr>
                    <w:t>?</w:t>
                  </w:r>
                </w:p>
              </w:txbxContent>
            </v:textbox>
          </v:shape>
        </w:pict>
      </w:r>
      <w:r>
        <w:pict w14:anchorId="70D536FA">
          <v:shape id="Straight Arrow Connector 9" o:spid="_x0000_s1218" type="#_x0000_t32" style="position:absolute;margin-left:172.3pt;margin-top:62.15pt;width:25.9pt;height:0;rotation:90;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" adj="-229427,-1,-229427">
            <v:stroke endarrow="block"/>
          </v:shape>
        </w:pict>
      </w:r>
      <w:r>
        <w:rPr>
          <w:noProof/>
          <w:lang w:val="en-AU" w:eastAsia="en-AU"/>
        </w:rPr>
        <w:pict w14:anchorId="3EAB1480">
          <v:shape id="_x0000_s1242" type="#_x0000_t32" style="position:absolute;margin-left:281.45pt;margin-top:230.6pt;width:104.3pt;height:0;z-index:251691520" o:connectortype="straight">
            <v:stroke endarrow="block"/>
          </v:shape>
        </w:pict>
      </w:r>
      <w:r>
        <w:pict w14:anchorId="443E39C2">
          <v:rect id="Rectangle 39" o:spid="_x0000_s1225" style="position:absolute;margin-left:284.6pt;margin-top:202.15pt;width:33.25pt;height:20.95pt;z-index:2516782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">
            <v:textbox style="mso-next-textbox:#Rectangle 39">
              <w:txbxContent>
                <w:p w14:paraId="3A5D95EB" w14:textId="77777777" w:rsidR="00B85956" w:rsidRPr="00AA3732" w:rsidRDefault="00B85956" w:rsidP="008E4AB0">
                  <w:pPr>
                    <w:jc w:val="center"/>
                    <w:rPr>
                      <w:rFonts w:ascii="Verdana" w:hAnsi="Verdana"/>
                      <w:sz w:val="20"/>
                      <w:szCs w:val="20"/>
                    </w:rPr>
                  </w:pPr>
                  <w:r w:rsidRPr="00AA3732">
                    <w:rPr>
                      <w:rFonts w:ascii="Verdana" w:hAnsi="Verdana"/>
                      <w:sz w:val="20"/>
                      <w:szCs w:val="20"/>
                    </w:rPr>
                    <w:t>No</w:t>
                  </w:r>
                </w:p>
              </w:txbxContent>
            </v:textbox>
            <w10:wrap anchorx="margin"/>
          </v:rect>
        </w:pict>
      </w:r>
      <w:r>
        <w:pict w14:anchorId="223A975A">
          <v:rect id="Rectangle 45" o:spid="_x0000_s1224" style="position:absolute;margin-left:274.1pt;margin-top:323.55pt;width:33.25pt;height:22.1pt;z-index:2516812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09KwIAAFAEAAAOAAAAZHJzL2Uyb0RvYy54bWysVNuO0zAQfUfiHyy/06Sh3Xa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">
            <v:textbox style="mso-next-textbox:#Rectangle 45">
              <w:txbxContent>
                <w:p w14:paraId="33BFD0F6" w14:textId="77777777" w:rsidR="00B85956" w:rsidRPr="00AA3732" w:rsidRDefault="00B85956" w:rsidP="008E4AB0">
                  <w:pPr>
                    <w:jc w:val="center"/>
                    <w:rPr>
                      <w:rFonts w:ascii="Verdana" w:hAnsi="Verdana"/>
                      <w:sz w:val="20"/>
                      <w:szCs w:val="20"/>
                    </w:rPr>
                  </w:pPr>
                  <w:r w:rsidRPr="00AA3732">
                    <w:rPr>
                      <w:rFonts w:ascii="Verdana" w:hAnsi="Verdana"/>
                      <w:sz w:val="20"/>
                      <w:szCs w:val="20"/>
                    </w:rPr>
                    <w:t>No</w:t>
                  </w:r>
                </w:p>
              </w:txbxContent>
            </v:textbox>
            <w10:wrap anchorx="margin"/>
          </v:rect>
        </w:pict>
      </w:r>
      <w:r>
        <w:pict w14:anchorId="3CCD234C">
          <v:rect id="Rectangle 44" o:spid="_x0000_s1229" style="position:absolute;margin-left:278.6pt;margin-top:427.25pt;width:33.25pt;height:20.95pt;z-index:2516802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">
            <v:textbox style="mso-next-textbox:#Rectangle 44">
              <w:txbxContent>
                <w:p w14:paraId="4BC90A4E" w14:textId="77777777" w:rsidR="00B85956" w:rsidRPr="00AA3732" w:rsidRDefault="00B85956" w:rsidP="008E4AB0">
                  <w:pPr>
                    <w:jc w:val="center"/>
                    <w:rPr>
                      <w:rFonts w:ascii="Verdana" w:hAnsi="Verdana"/>
                      <w:sz w:val="20"/>
                      <w:szCs w:val="20"/>
                    </w:rPr>
                  </w:pPr>
                  <w:r w:rsidRPr="00AA3732">
                    <w:rPr>
                      <w:rFonts w:ascii="Verdana" w:hAnsi="Verdana"/>
                      <w:sz w:val="20"/>
                      <w:szCs w:val="20"/>
                    </w:rPr>
                    <w:t>No</w:t>
                  </w:r>
                </w:p>
              </w:txbxContent>
            </v:textbox>
            <w10:wrap anchorx="margin"/>
          </v:rect>
        </w:pict>
      </w:r>
      <w:r>
        <w:rPr>
          <w:noProof/>
          <w:lang w:val="en-AU" w:eastAsia="en-AU"/>
        </w:rPr>
        <w:pict w14:anchorId="24CFFF04">
          <v:shape id="_x0000_s1236" type="#_x0000_t32" style="position:absolute;margin-left:189.8pt;margin-top:163.95pt;width:0;height:14.5pt;z-index:251686400" o:connectortype="straight">
            <v:stroke endarrow="block"/>
          </v:shape>
        </w:pict>
      </w:r>
      <w:r>
        <w:rPr>
          <w:noProof/>
          <w:lang w:val="en-AU" w:eastAsia="en-AU"/>
        </w:rPr>
        <w:pict w14:anchorId="5A76FF37">
          <v:shape id="_x0000_s1237" type="#_x0000_t32" style="position:absolute;margin-left:189.8pt;margin-top:283.55pt;width:0;height:16.7pt;z-index:251687424" o:connectortype="straight">
            <v:stroke endarrow="block"/>
          </v:shape>
        </w:pict>
      </w:r>
      <w:r>
        <w:pict w14:anchorId="2229B4C1">
          <v:rect id="Rectangle 38" o:spid="_x0000_s1223" style="position:absolute;margin-left:138.95pt;margin-top:283.15pt;width:33.25pt;height:20.95pt;z-index:2516771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">
            <v:textbox style="mso-next-textbox:#Rectangle 38">
              <w:txbxContent>
                <w:p w14:paraId="7A97CD4F" w14:textId="77777777" w:rsidR="00B85956" w:rsidRPr="00AA3732" w:rsidRDefault="00B85956" w:rsidP="008E4AB0">
                  <w:pPr>
                    <w:jc w:val="center"/>
                    <w:rPr>
                      <w:rFonts w:ascii="Verdana" w:hAnsi="Verdana"/>
                      <w:sz w:val="20"/>
                      <w:szCs w:val="20"/>
                    </w:rPr>
                  </w:pPr>
                  <w:r w:rsidRPr="00AA3732">
                    <w:rPr>
                      <w:rFonts w:ascii="Verdana" w:hAnsi="Verdana"/>
                      <w:sz w:val="20"/>
                      <w:szCs w:val="20"/>
                    </w:rPr>
                    <w:t>Yes</w:t>
                  </w:r>
                </w:p>
              </w:txbxContent>
            </v:textbox>
            <w10:wrap anchorx="margin"/>
          </v:rect>
        </w:pict>
      </w:r>
      <w:r>
        <w:pict w14:anchorId="35080670">
          <v:rect id="Rectangle 46" o:spid="_x0000_s1227" style="position:absolute;margin-left:144.2pt;margin-top:397.75pt;width:33.25pt;height:20.95pt;z-index:2516823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">
            <v:textbox style="mso-next-textbox:#Rectangle 46">
              <w:txbxContent>
                <w:p w14:paraId="69DE1E86" w14:textId="77777777" w:rsidR="00B85956" w:rsidRPr="00AA3732" w:rsidRDefault="00B85956" w:rsidP="008E4AB0">
                  <w:pPr>
                    <w:jc w:val="center"/>
                    <w:rPr>
                      <w:rFonts w:ascii="Verdana" w:hAnsi="Verdana"/>
                      <w:sz w:val="20"/>
                      <w:szCs w:val="20"/>
                    </w:rPr>
                  </w:pPr>
                  <w:r w:rsidRPr="00AA3732">
                    <w:rPr>
                      <w:rFonts w:ascii="Verdana" w:hAnsi="Verdana"/>
                      <w:sz w:val="20"/>
                      <w:szCs w:val="20"/>
                    </w:rPr>
                    <w:t>Yes</w:t>
                  </w:r>
                </w:p>
              </w:txbxContent>
            </v:textbox>
            <w10:wrap anchorx="margin"/>
          </v:rect>
        </w:pict>
      </w:r>
      <w:r w:rsidR="008E4AB0" w:rsidRPr="0057597B">
        <w:br w:type="page"/>
      </w:r>
      <w:bookmarkStart w:id="48" w:name="_Toc316000798"/>
      <w:bookmarkStart w:id="49" w:name="_Toc97884848"/>
      <w:r w:rsidR="00E15650" w:rsidRPr="0057597B">
        <w:lastRenderedPageBreak/>
        <w:t>Unique Student Identifier</w:t>
      </w:r>
      <w:bookmarkEnd w:id="47"/>
    </w:p>
    <w:p w14:paraId="7AED53DF"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As from 1</w:t>
      </w:r>
      <w:r w:rsidRPr="0057597B">
        <w:rPr>
          <w:rFonts w:ascii="Verdana" w:eastAsia="Times New Roman" w:hAnsi="Verdana" w:cs="Arial"/>
          <w:snapToGrid w:val="0"/>
          <w:sz w:val="20"/>
          <w:szCs w:val="20"/>
          <w:vertAlign w:val="superscript"/>
        </w:rPr>
        <w:t>st</w:t>
      </w:r>
      <w:r w:rsidRPr="0057597B">
        <w:rPr>
          <w:rFonts w:ascii="Verdana" w:eastAsia="Times New Roman" w:hAnsi="Verdana" w:cs="Arial"/>
          <w:snapToGrid w:val="0"/>
          <w:sz w:val="20"/>
          <w:szCs w:val="20"/>
        </w:rPr>
        <w:t xml:space="preserve"> January, </w:t>
      </w:r>
      <w:r w:rsidR="00A668EE" w:rsidRPr="0057597B">
        <w:rPr>
          <w:rFonts w:ascii="Verdana" w:eastAsia="Times New Roman" w:hAnsi="Verdana" w:cs="Arial"/>
          <w:snapToGrid w:val="0"/>
          <w:sz w:val="20"/>
          <w:szCs w:val="20"/>
        </w:rPr>
        <w:t>201</w:t>
      </w:r>
      <w:r w:rsidR="00542604" w:rsidRPr="0057597B">
        <w:rPr>
          <w:rFonts w:ascii="Verdana" w:eastAsia="Times New Roman" w:hAnsi="Verdana" w:cs="Arial"/>
          <w:snapToGrid w:val="0"/>
          <w:sz w:val="20"/>
          <w:szCs w:val="20"/>
        </w:rPr>
        <w:t>5</w:t>
      </w:r>
      <w:r w:rsidRPr="0057597B">
        <w:rPr>
          <w:rFonts w:ascii="Verdana" w:eastAsia="Times New Roman" w:hAnsi="Verdana" w:cs="Arial"/>
          <w:snapToGrid w:val="0"/>
          <w:sz w:val="20"/>
          <w:szCs w:val="20"/>
        </w:rPr>
        <w:t>, students, wishing to graduate from a Vocational Education and Training course (a VET Course) are required to obtain a Unique Student Identifier (USI).</w:t>
      </w:r>
    </w:p>
    <w:p w14:paraId="7DB78EFD" w14:textId="77777777" w:rsidR="00E15650" w:rsidRPr="0057597B" w:rsidRDefault="00E15650" w:rsidP="00E15650">
      <w:pPr>
        <w:widowControl w:val="0"/>
        <w:ind w:right="-1"/>
        <w:rPr>
          <w:rFonts w:ascii="Verdana" w:eastAsia="Times New Roman" w:hAnsi="Verdana" w:cs="Arial"/>
          <w:snapToGrid w:val="0"/>
          <w:sz w:val="20"/>
          <w:szCs w:val="20"/>
        </w:rPr>
      </w:pPr>
    </w:p>
    <w:p w14:paraId="05F57F38" w14:textId="77777777" w:rsidR="00E15650" w:rsidRPr="0057597B" w:rsidRDefault="00E15650" w:rsidP="00E15650">
      <w:pPr>
        <w:widowControl w:val="0"/>
        <w:ind w:right="-1"/>
        <w:rPr>
          <w:rFonts w:ascii="Verdana" w:eastAsia="Times New Roman" w:hAnsi="Verdana" w:cs="Arial"/>
          <w:snapToGrid w:val="0"/>
          <w:sz w:val="20"/>
          <w:szCs w:val="20"/>
        </w:rPr>
      </w:pPr>
      <w:r w:rsidRPr="0047455D">
        <w:rPr>
          <w:rFonts w:ascii="Verdana" w:eastAsia="Times New Roman" w:hAnsi="Verdana" w:cs="Arial"/>
          <w:snapToGrid w:val="0"/>
          <w:sz w:val="20"/>
          <w:szCs w:val="20"/>
        </w:rPr>
        <w:t>As from 1</w:t>
      </w:r>
      <w:r w:rsidRPr="0047455D">
        <w:rPr>
          <w:rFonts w:ascii="Verdana" w:eastAsia="Times New Roman" w:hAnsi="Verdana" w:cs="Arial"/>
          <w:snapToGrid w:val="0"/>
          <w:sz w:val="20"/>
          <w:szCs w:val="20"/>
          <w:vertAlign w:val="superscript"/>
        </w:rPr>
        <w:t>st</w:t>
      </w:r>
      <w:r w:rsidRPr="0047455D">
        <w:rPr>
          <w:rFonts w:ascii="Verdana" w:eastAsia="Times New Roman" w:hAnsi="Verdana" w:cs="Arial"/>
          <w:snapToGrid w:val="0"/>
          <w:sz w:val="20"/>
          <w:szCs w:val="20"/>
        </w:rPr>
        <w:t xml:space="preserve"> January, </w:t>
      </w:r>
      <w:r w:rsidR="00A668EE" w:rsidRPr="0047455D">
        <w:rPr>
          <w:rFonts w:ascii="Verdana" w:eastAsia="Times New Roman" w:hAnsi="Verdana" w:cs="Arial"/>
          <w:snapToGrid w:val="0"/>
          <w:sz w:val="20"/>
          <w:szCs w:val="20"/>
        </w:rPr>
        <w:t>201</w:t>
      </w:r>
      <w:r w:rsidR="00542604" w:rsidRPr="0047455D">
        <w:rPr>
          <w:rFonts w:ascii="Verdana" w:eastAsia="Times New Roman" w:hAnsi="Verdana" w:cs="Arial"/>
          <w:snapToGrid w:val="0"/>
          <w:sz w:val="20"/>
          <w:szCs w:val="20"/>
        </w:rPr>
        <w:t>5</w:t>
      </w:r>
      <w:r w:rsidRPr="0047455D">
        <w:rPr>
          <w:rFonts w:ascii="Verdana" w:eastAsia="Times New Roman" w:hAnsi="Verdana" w:cs="Arial"/>
          <w:snapToGrid w:val="0"/>
          <w:sz w:val="20"/>
          <w:szCs w:val="20"/>
        </w:rPr>
        <w:t>, a RTO cannot issue a qualification to a student unless that student provides the RTO with their USI.  The USI will allow the Government to permanently record the awarding of this qualification to the individual.</w:t>
      </w:r>
    </w:p>
    <w:p w14:paraId="361E2BD6" w14:textId="77777777" w:rsidR="00E15650" w:rsidRPr="0057597B" w:rsidRDefault="00E15650" w:rsidP="00E15650">
      <w:pPr>
        <w:widowControl w:val="0"/>
        <w:ind w:right="-1"/>
        <w:rPr>
          <w:rFonts w:ascii="Verdana" w:eastAsia="Times New Roman" w:hAnsi="Verdana" w:cs="Arial"/>
          <w:snapToGrid w:val="0"/>
          <w:sz w:val="20"/>
          <w:szCs w:val="20"/>
        </w:rPr>
      </w:pPr>
    </w:p>
    <w:p w14:paraId="3E8475D4"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Thus from 1</w:t>
      </w:r>
      <w:r w:rsidRPr="0057597B">
        <w:rPr>
          <w:rFonts w:ascii="Verdana" w:eastAsia="Times New Roman" w:hAnsi="Verdana" w:cs="Arial"/>
          <w:snapToGrid w:val="0"/>
          <w:sz w:val="20"/>
          <w:szCs w:val="20"/>
          <w:vertAlign w:val="superscript"/>
        </w:rPr>
        <w:t>st</w:t>
      </w:r>
      <w:r w:rsidRPr="0057597B">
        <w:rPr>
          <w:rFonts w:ascii="Verdana" w:eastAsia="Times New Roman" w:hAnsi="Verdana" w:cs="Arial"/>
          <w:snapToGrid w:val="0"/>
          <w:sz w:val="20"/>
          <w:szCs w:val="20"/>
        </w:rPr>
        <w:t xml:space="preserve"> January, </w:t>
      </w:r>
      <w:r w:rsidR="00A668EE" w:rsidRPr="0057597B">
        <w:rPr>
          <w:rFonts w:ascii="Verdana" w:eastAsia="Times New Roman" w:hAnsi="Verdana" w:cs="Arial"/>
          <w:snapToGrid w:val="0"/>
          <w:sz w:val="20"/>
          <w:szCs w:val="20"/>
        </w:rPr>
        <w:t>201</w:t>
      </w:r>
      <w:r w:rsidR="00542604" w:rsidRPr="0057597B">
        <w:rPr>
          <w:rFonts w:ascii="Verdana" w:eastAsia="Times New Roman" w:hAnsi="Verdana" w:cs="Arial"/>
          <w:snapToGrid w:val="0"/>
          <w:sz w:val="20"/>
          <w:szCs w:val="20"/>
        </w:rPr>
        <w:t>5</w:t>
      </w:r>
      <w:r w:rsidRPr="0057597B">
        <w:rPr>
          <w:rFonts w:ascii="Verdana" w:eastAsia="Times New Roman" w:hAnsi="Verdana" w:cs="Arial"/>
          <w:snapToGrid w:val="0"/>
          <w:sz w:val="20"/>
          <w:szCs w:val="20"/>
        </w:rPr>
        <w:t>, unless exemptions apply, all training successfully delivered will be recorded by the Government.</w:t>
      </w:r>
    </w:p>
    <w:p w14:paraId="7AA90B9F" w14:textId="77777777" w:rsidR="00E15650" w:rsidRPr="0057597B" w:rsidRDefault="00E15650" w:rsidP="00E15650">
      <w:pPr>
        <w:widowControl w:val="0"/>
        <w:ind w:right="-1"/>
        <w:rPr>
          <w:rFonts w:ascii="Verdana" w:eastAsia="Times New Roman" w:hAnsi="Verdana" w:cs="Arial"/>
          <w:snapToGrid w:val="0"/>
          <w:sz w:val="20"/>
          <w:szCs w:val="20"/>
        </w:rPr>
      </w:pPr>
    </w:p>
    <w:p w14:paraId="422FC926"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To obtain your USI, you will need to:</w:t>
      </w:r>
    </w:p>
    <w:p w14:paraId="3E449058" w14:textId="77777777" w:rsidR="00E15650" w:rsidRPr="0057597B" w:rsidRDefault="00E15650" w:rsidP="00E15650">
      <w:pPr>
        <w:widowControl w:val="0"/>
        <w:ind w:right="-1"/>
        <w:rPr>
          <w:rFonts w:ascii="Verdana" w:eastAsia="Times New Roman" w:hAnsi="Verdana" w:cs="Arial"/>
          <w:snapToGrid w:val="0"/>
          <w:sz w:val="20"/>
          <w:szCs w:val="20"/>
        </w:rPr>
      </w:pPr>
    </w:p>
    <w:p w14:paraId="67625C21"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 xml:space="preserve">1. Obtain it yourself from </w:t>
      </w:r>
      <w:hyperlink r:id="rId13" w:history="1">
        <w:r w:rsidRPr="0057597B">
          <w:rPr>
            <w:rFonts w:ascii="Verdana" w:eastAsia="Times New Roman" w:hAnsi="Verdana" w:cs="Arial"/>
            <w:snapToGrid w:val="0"/>
            <w:color w:val="0000FF"/>
            <w:sz w:val="20"/>
            <w:szCs w:val="20"/>
            <w:u w:val="single"/>
          </w:rPr>
          <w:t>www.usi.gov.au</w:t>
        </w:r>
      </w:hyperlink>
      <w:r w:rsidRPr="0057597B">
        <w:rPr>
          <w:rFonts w:ascii="Verdana" w:eastAsia="Times New Roman" w:hAnsi="Verdana" w:cs="Arial"/>
          <w:snapToGrid w:val="0"/>
          <w:sz w:val="20"/>
          <w:szCs w:val="20"/>
        </w:rPr>
        <w:t xml:space="preserve"> by providing information about yourself similar in content to that on your driver’s licence, or</w:t>
      </w:r>
    </w:p>
    <w:p w14:paraId="437547DD" w14:textId="77777777" w:rsidR="00E15650" w:rsidRPr="0057597B" w:rsidRDefault="00E15650" w:rsidP="00E15650">
      <w:pPr>
        <w:widowControl w:val="0"/>
        <w:ind w:right="-1"/>
        <w:rPr>
          <w:rFonts w:ascii="Verdana" w:eastAsia="Times New Roman" w:hAnsi="Verdana" w:cs="Arial"/>
          <w:snapToGrid w:val="0"/>
          <w:sz w:val="20"/>
          <w:szCs w:val="20"/>
        </w:rPr>
      </w:pPr>
    </w:p>
    <w:p w14:paraId="0552B604"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2. Authorise a third party such as this RTO to obtain it on your behalf.  To enable us to generate your USI, you will need to:</w:t>
      </w:r>
    </w:p>
    <w:p w14:paraId="511D6AEE" w14:textId="77777777" w:rsidR="00E15650" w:rsidRPr="0057597B" w:rsidRDefault="00E15650" w:rsidP="00E15650">
      <w:pPr>
        <w:widowControl w:val="0"/>
        <w:ind w:right="-1"/>
        <w:rPr>
          <w:rFonts w:ascii="Verdana" w:eastAsia="Times New Roman" w:hAnsi="Verdana" w:cs="Arial"/>
          <w:snapToGrid w:val="0"/>
          <w:sz w:val="20"/>
          <w:szCs w:val="20"/>
        </w:rPr>
      </w:pPr>
    </w:p>
    <w:p w14:paraId="709BFE21" w14:textId="77777777" w:rsidR="00E15650" w:rsidRPr="0057597B" w:rsidRDefault="00E15650" w:rsidP="00E15650">
      <w:pPr>
        <w:widowControl w:val="0"/>
        <w:ind w:left="720"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1. Accurately complete this enrolment form, ensuring that the details you provide match your ID.</w:t>
      </w:r>
    </w:p>
    <w:p w14:paraId="2B7137BE" w14:textId="77777777" w:rsidR="00E15650" w:rsidRPr="0057597B" w:rsidRDefault="00E15650" w:rsidP="00E15650">
      <w:pPr>
        <w:widowControl w:val="0"/>
        <w:ind w:left="720" w:right="-1"/>
        <w:rPr>
          <w:rFonts w:ascii="Verdana" w:eastAsia="Times New Roman" w:hAnsi="Verdana" w:cs="Arial"/>
          <w:snapToGrid w:val="0"/>
          <w:sz w:val="20"/>
          <w:szCs w:val="20"/>
        </w:rPr>
      </w:pPr>
    </w:p>
    <w:p w14:paraId="31744253" w14:textId="77777777" w:rsidR="00E15650" w:rsidRPr="0057597B" w:rsidRDefault="00E15650" w:rsidP="00E15650">
      <w:pPr>
        <w:widowControl w:val="0"/>
        <w:ind w:left="720"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2. Provide us with one of the following form of unique identification:</w:t>
      </w:r>
    </w:p>
    <w:p w14:paraId="54213CDF"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 xml:space="preserve">Driver’s Licence </w:t>
      </w:r>
    </w:p>
    <w:p w14:paraId="1A29253C"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Medicare Card</w:t>
      </w:r>
    </w:p>
    <w:p w14:paraId="378629B1"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Australian Passport</w:t>
      </w:r>
    </w:p>
    <w:p w14:paraId="30FA3C4D"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Visa (with Non-Australian Passport) for international students</w:t>
      </w:r>
    </w:p>
    <w:p w14:paraId="0AE81704"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Birth Certificate (Australian) *please note a Birth Certificate extract is not sufficient</w:t>
      </w:r>
    </w:p>
    <w:p w14:paraId="04C79B0C"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Certificate Of Registration By Descent</w:t>
      </w:r>
    </w:p>
    <w:p w14:paraId="7893BD60"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Citizenship Certificate</w:t>
      </w:r>
    </w:p>
    <w:p w14:paraId="56D4F78C" w14:textId="77777777" w:rsidR="00E15650" w:rsidRPr="0057597B" w:rsidRDefault="00E15650" w:rsidP="00E15650">
      <w:pPr>
        <w:widowControl w:val="0"/>
        <w:numPr>
          <w:ilvl w:val="0"/>
          <w:numId w:val="27"/>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ImmiCard</w:t>
      </w:r>
    </w:p>
    <w:p w14:paraId="43299073" w14:textId="77777777" w:rsidR="00E15650" w:rsidRPr="0057597B" w:rsidRDefault="00E15650" w:rsidP="00E15650">
      <w:pPr>
        <w:widowControl w:val="0"/>
        <w:ind w:right="-1"/>
        <w:rPr>
          <w:rFonts w:ascii="Verdana" w:eastAsia="Times New Roman" w:hAnsi="Verdana" w:cs="Arial"/>
          <w:snapToGrid w:val="0"/>
          <w:sz w:val="20"/>
          <w:szCs w:val="20"/>
        </w:rPr>
      </w:pPr>
    </w:p>
    <w:p w14:paraId="2C975668" w14:textId="77777777" w:rsidR="00E15650" w:rsidRPr="0057597B" w:rsidRDefault="00E15650" w:rsidP="00E15650">
      <w:pPr>
        <w:widowControl w:val="0"/>
        <w:ind w:left="720"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3. Nominate the preferred method of contact so that your USI activation notice can be sent to you, options include, email, phone or mailing address.</w:t>
      </w:r>
    </w:p>
    <w:p w14:paraId="44DAAA53" w14:textId="77777777" w:rsidR="00E15650" w:rsidRPr="0057597B" w:rsidRDefault="00E15650" w:rsidP="00E15650">
      <w:pPr>
        <w:widowControl w:val="0"/>
        <w:ind w:left="720" w:right="-1"/>
        <w:rPr>
          <w:rFonts w:ascii="Verdana" w:eastAsia="Times New Roman" w:hAnsi="Verdana" w:cs="Arial"/>
          <w:snapToGrid w:val="0"/>
          <w:sz w:val="20"/>
          <w:szCs w:val="20"/>
        </w:rPr>
      </w:pPr>
    </w:p>
    <w:p w14:paraId="13C50420" w14:textId="77777777" w:rsidR="00E15650" w:rsidRPr="0057597B" w:rsidRDefault="00E15650" w:rsidP="00E15650">
      <w:pPr>
        <w:widowControl w:val="0"/>
        <w:ind w:left="720"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4. Complete the form over page.</w:t>
      </w:r>
    </w:p>
    <w:p w14:paraId="083C0E87" w14:textId="77777777" w:rsidR="00E15650" w:rsidRPr="0057597B" w:rsidRDefault="00E15650" w:rsidP="00E15650">
      <w:pPr>
        <w:widowControl w:val="0"/>
        <w:ind w:right="-1"/>
        <w:rPr>
          <w:rFonts w:ascii="Verdana" w:eastAsia="Times New Roman" w:hAnsi="Verdana" w:cs="Arial"/>
          <w:snapToGrid w:val="0"/>
          <w:sz w:val="20"/>
          <w:szCs w:val="20"/>
        </w:rPr>
      </w:pPr>
    </w:p>
    <w:p w14:paraId="03060ECA"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Once your USI has been generated, you should:</w:t>
      </w:r>
    </w:p>
    <w:p w14:paraId="1A720246" w14:textId="77777777" w:rsidR="00E15650" w:rsidRPr="0057597B" w:rsidRDefault="00E15650" w:rsidP="00E15650">
      <w:pPr>
        <w:widowControl w:val="0"/>
        <w:ind w:right="-1"/>
        <w:rPr>
          <w:rFonts w:ascii="Verdana" w:eastAsia="Times New Roman" w:hAnsi="Verdana" w:cs="Arial"/>
          <w:snapToGrid w:val="0"/>
          <w:sz w:val="20"/>
          <w:szCs w:val="20"/>
        </w:rPr>
      </w:pPr>
    </w:p>
    <w:p w14:paraId="22CDF553" w14:textId="77777777" w:rsidR="00E15650" w:rsidRPr="0057597B" w:rsidRDefault="00EE19FD" w:rsidP="00E15650">
      <w:pPr>
        <w:widowControl w:val="0"/>
        <w:numPr>
          <w:ilvl w:val="0"/>
          <w:numId w:val="28"/>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Write</w:t>
      </w:r>
      <w:r w:rsidR="00E15650" w:rsidRPr="0057597B">
        <w:rPr>
          <w:rFonts w:ascii="Verdana" w:eastAsia="Times New Roman" w:hAnsi="Verdana" w:cs="Arial"/>
          <w:snapToGrid w:val="0"/>
          <w:sz w:val="20"/>
          <w:szCs w:val="20"/>
        </w:rPr>
        <w:t xml:space="preserve"> down your USI somewhere safe or enter it into your phone for safe keeping.</w:t>
      </w:r>
    </w:p>
    <w:p w14:paraId="52493CFB" w14:textId="77777777" w:rsidR="00E15650" w:rsidRPr="0057597B" w:rsidRDefault="00EE19FD" w:rsidP="00E15650">
      <w:pPr>
        <w:widowControl w:val="0"/>
        <w:numPr>
          <w:ilvl w:val="0"/>
          <w:numId w:val="28"/>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Activate</w:t>
      </w:r>
      <w:r w:rsidR="00E15650" w:rsidRPr="0057597B">
        <w:rPr>
          <w:rFonts w:ascii="Verdana" w:eastAsia="Times New Roman" w:hAnsi="Verdana" w:cs="Arial"/>
          <w:snapToGrid w:val="0"/>
          <w:sz w:val="20"/>
          <w:szCs w:val="20"/>
        </w:rPr>
        <w:t xml:space="preserve"> your USI account at some stage in the near future.</w:t>
      </w:r>
    </w:p>
    <w:p w14:paraId="5EB53C21" w14:textId="77777777" w:rsidR="00E15650" w:rsidRPr="0057597B" w:rsidRDefault="00EE19FD" w:rsidP="00E15650">
      <w:pPr>
        <w:widowControl w:val="0"/>
        <w:numPr>
          <w:ilvl w:val="0"/>
          <w:numId w:val="28"/>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If</w:t>
      </w:r>
      <w:r w:rsidR="00E15650" w:rsidRPr="0057597B">
        <w:rPr>
          <w:rFonts w:ascii="Verdana" w:eastAsia="Times New Roman" w:hAnsi="Verdana" w:cs="Arial"/>
          <w:snapToGrid w:val="0"/>
          <w:sz w:val="20"/>
          <w:szCs w:val="20"/>
        </w:rPr>
        <w:t xml:space="preserve"> you do not activate your account, your USI still works.</w:t>
      </w:r>
    </w:p>
    <w:p w14:paraId="69D09ABF" w14:textId="77777777" w:rsidR="00E15650" w:rsidRPr="0057597B" w:rsidRDefault="00EE19FD" w:rsidP="00E15650">
      <w:pPr>
        <w:widowControl w:val="0"/>
        <w:numPr>
          <w:ilvl w:val="0"/>
          <w:numId w:val="28"/>
        </w:numPr>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When</w:t>
      </w:r>
      <w:r w:rsidR="00E15650" w:rsidRPr="0057597B">
        <w:rPr>
          <w:rFonts w:ascii="Verdana" w:eastAsia="Times New Roman" w:hAnsi="Verdana" w:cs="Arial"/>
          <w:snapToGrid w:val="0"/>
          <w:sz w:val="20"/>
          <w:szCs w:val="20"/>
        </w:rPr>
        <w:t xml:space="preserve"> you do activate your account, you will be required to add some security questions and choose a password.</w:t>
      </w:r>
    </w:p>
    <w:p w14:paraId="02CD8CA6" w14:textId="77777777" w:rsidR="00E15650" w:rsidRPr="0057597B" w:rsidRDefault="00E15650" w:rsidP="00E15650">
      <w:pPr>
        <w:widowControl w:val="0"/>
        <w:ind w:right="-1"/>
        <w:rPr>
          <w:rFonts w:ascii="Verdana" w:eastAsia="Times New Roman" w:hAnsi="Verdana" w:cs="Arial"/>
          <w:snapToGrid w:val="0"/>
          <w:sz w:val="20"/>
          <w:szCs w:val="20"/>
        </w:rPr>
      </w:pPr>
    </w:p>
    <w:p w14:paraId="22996811" w14:textId="77777777" w:rsidR="00E15650" w:rsidRPr="0057597B" w:rsidRDefault="00E15650" w:rsidP="00E15650">
      <w:pPr>
        <w:widowControl w:val="0"/>
        <w:ind w:right="-1"/>
        <w:rPr>
          <w:rFonts w:ascii="Verdana" w:eastAsia="Times New Roman" w:hAnsi="Verdana" w:cs="Arial"/>
          <w:snapToGrid w:val="0"/>
          <w:sz w:val="20"/>
          <w:szCs w:val="20"/>
        </w:rPr>
      </w:pPr>
      <w:r w:rsidRPr="0057597B">
        <w:rPr>
          <w:rFonts w:ascii="Verdana" w:eastAsia="Times New Roman" w:hAnsi="Verdana" w:cs="Arial"/>
          <w:b/>
          <w:snapToGrid w:val="0"/>
          <w:sz w:val="20"/>
          <w:szCs w:val="20"/>
        </w:rPr>
        <w:t>PLEASE NOTE:</w:t>
      </w:r>
      <w:r w:rsidRPr="0057597B">
        <w:rPr>
          <w:rFonts w:ascii="Verdana" w:eastAsia="Times New Roman" w:hAnsi="Verdana" w:cs="Arial"/>
          <w:snapToGrid w:val="0"/>
          <w:sz w:val="20"/>
          <w:szCs w:val="20"/>
        </w:rPr>
        <w:t xml:space="preserve"> The USI System checks for duplicate entries and will report any suspected duplicates</w:t>
      </w:r>
    </w:p>
    <w:p w14:paraId="723A0AA6" w14:textId="77777777" w:rsidR="00DA4419" w:rsidRPr="0057597B" w:rsidRDefault="00DA4419" w:rsidP="00542604">
      <w:pPr>
        <w:pStyle w:val="Heading1"/>
        <w:pBdr>
          <w:bottom w:val="none" w:sz="0" w:space="0" w:color="auto"/>
        </w:pBdr>
      </w:pPr>
    </w:p>
    <w:p w14:paraId="37B7752C" w14:textId="77777777" w:rsidR="00953D1F" w:rsidRPr="0057597B" w:rsidRDefault="00953D1F" w:rsidP="00953D1F">
      <w:pPr>
        <w:widowControl w:val="0"/>
        <w:ind w:right="-1"/>
        <w:rPr>
          <w:rFonts w:ascii="Verdana" w:eastAsia="Times New Roman" w:hAnsi="Verdana" w:cs="Arial"/>
          <w:snapToGrid w:val="0"/>
          <w:sz w:val="20"/>
          <w:szCs w:val="20"/>
        </w:rPr>
      </w:pPr>
      <w:r w:rsidRPr="0057597B">
        <w:rPr>
          <w:rFonts w:ascii="Verdana" w:eastAsia="Times New Roman" w:hAnsi="Verdana" w:cs="Arial"/>
          <w:b/>
          <w:snapToGrid w:val="0"/>
          <w:sz w:val="20"/>
          <w:szCs w:val="20"/>
        </w:rPr>
        <w:t>PLEASE ALSO NOTE:</w:t>
      </w:r>
      <w:r w:rsidRPr="0057597B">
        <w:rPr>
          <w:rFonts w:ascii="Verdana" w:eastAsia="Times New Roman" w:hAnsi="Verdana" w:cs="Arial"/>
          <w:snapToGrid w:val="0"/>
          <w:sz w:val="20"/>
          <w:szCs w:val="20"/>
        </w:rPr>
        <w:t xml:space="preserve">  Any USI provided to use by a student will need to be verified as being accurate.  To achieve this, our staff will visit the USI website </w:t>
      </w:r>
      <w:hyperlink r:id="rId14" w:history="1">
        <w:r w:rsidRPr="0057597B">
          <w:rPr>
            <w:rFonts w:ascii="Verdana" w:hAnsi="Verdana"/>
            <w:color w:val="0000FF"/>
            <w:sz w:val="20"/>
            <w:szCs w:val="20"/>
            <w:u w:val="single"/>
          </w:rPr>
          <w:t>www.usi.gov.au</w:t>
        </w:r>
      </w:hyperlink>
      <w:r w:rsidRPr="0057597B">
        <w:rPr>
          <w:rFonts w:ascii="Verdana" w:eastAsia="Times New Roman" w:hAnsi="Verdana" w:cs="Arial"/>
          <w:snapToGrid w:val="0"/>
          <w:sz w:val="20"/>
          <w:szCs w:val="20"/>
        </w:rPr>
        <w:t xml:space="preserve"> </w:t>
      </w:r>
    </w:p>
    <w:p w14:paraId="1416DDFF" w14:textId="77777777" w:rsidR="00953D1F" w:rsidRPr="0057597B" w:rsidRDefault="00953D1F" w:rsidP="00953D1F">
      <w:pPr>
        <w:widowControl w:val="0"/>
        <w:ind w:right="-1"/>
        <w:rPr>
          <w:rFonts w:ascii="Verdana" w:eastAsia="Times New Roman" w:hAnsi="Verdana" w:cs="Arial"/>
          <w:snapToGrid w:val="0"/>
          <w:sz w:val="20"/>
          <w:szCs w:val="20"/>
        </w:rPr>
      </w:pPr>
    </w:p>
    <w:p w14:paraId="4C4F3E47" w14:textId="77777777" w:rsidR="00953D1F" w:rsidRPr="0057597B" w:rsidRDefault="00953D1F" w:rsidP="00953D1F">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t>If the USI is identified as not being correct, or “rejected”</w:t>
      </w:r>
      <w:r w:rsidR="00621D60" w:rsidRPr="0057597B">
        <w:rPr>
          <w:rFonts w:ascii="Verdana" w:eastAsia="Times New Roman" w:hAnsi="Verdana" w:cs="Arial"/>
          <w:snapToGrid w:val="0"/>
          <w:sz w:val="20"/>
          <w:szCs w:val="20"/>
        </w:rPr>
        <w:t xml:space="preserve"> </w:t>
      </w:r>
      <w:r w:rsidR="00A668EE" w:rsidRPr="0057597B">
        <w:rPr>
          <w:rFonts w:ascii="Verdana" w:eastAsia="Times New Roman" w:hAnsi="Verdana" w:cs="Arial"/>
          <w:snapToGrid w:val="0"/>
          <w:sz w:val="20"/>
          <w:szCs w:val="20"/>
        </w:rPr>
        <w:t xml:space="preserve">we </w:t>
      </w:r>
      <w:r w:rsidR="00621D60" w:rsidRPr="0057597B">
        <w:rPr>
          <w:rFonts w:ascii="Verdana" w:eastAsia="Times New Roman" w:hAnsi="Verdana" w:cs="Arial"/>
          <w:snapToGrid w:val="0"/>
          <w:sz w:val="20"/>
          <w:szCs w:val="20"/>
        </w:rPr>
        <w:t>are not</w:t>
      </w:r>
      <w:r w:rsidRPr="0057597B">
        <w:rPr>
          <w:rFonts w:ascii="Verdana" w:eastAsia="Times New Roman" w:hAnsi="Verdana" w:cs="Arial"/>
          <w:snapToGrid w:val="0"/>
          <w:sz w:val="20"/>
          <w:szCs w:val="20"/>
        </w:rPr>
        <w:t xml:space="preserve"> permitted to issue a Statement of Attainment</w:t>
      </w:r>
      <w:r w:rsidR="00621D60" w:rsidRPr="0057597B">
        <w:rPr>
          <w:rFonts w:ascii="Verdana" w:eastAsia="Times New Roman" w:hAnsi="Verdana" w:cs="Arial"/>
          <w:snapToGrid w:val="0"/>
          <w:sz w:val="20"/>
          <w:szCs w:val="20"/>
        </w:rPr>
        <w:t xml:space="preserve"> or a Certificate</w:t>
      </w:r>
      <w:r w:rsidRPr="0057597B">
        <w:rPr>
          <w:rFonts w:ascii="Verdana" w:eastAsia="Times New Roman" w:hAnsi="Verdana" w:cs="Arial"/>
          <w:snapToGrid w:val="0"/>
          <w:sz w:val="20"/>
          <w:szCs w:val="20"/>
        </w:rPr>
        <w:t>.</w:t>
      </w:r>
    </w:p>
    <w:p w14:paraId="1714FDF1" w14:textId="77777777" w:rsidR="00953D1F" w:rsidRPr="0057597B" w:rsidRDefault="00953D1F" w:rsidP="00953D1F">
      <w:pPr>
        <w:widowControl w:val="0"/>
        <w:ind w:right="-1"/>
        <w:rPr>
          <w:rFonts w:ascii="Verdana" w:eastAsia="Times New Roman" w:hAnsi="Verdana" w:cs="Arial"/>
          <w:snapToGrid w:val="0"/>
          <w:sz w:val="20"/>
          <w:szCs w:val="20"/>
        </w:rPr>
      </w:pPr>
    </w:p>
    <w:p w14:paraId="1B5EB95B" w14:textId="77777777" w:rsidR="00953D1F" w:rsidRPr="0057597B" w:rsidRDefault="00953D1F" w:rsidP="00953D1F">
      <w:pPr>
        <w:widowControl w:val="0"/>
        <w:ind w:right="-1"/>
        <w:rPr>
          <w:rFonts w:ascii="Verdana" w:eastAsia="Times New Roman" w:hAnsi="Verdana" w:cs="Arial"/>
          <w:snapToGrid w:val="0"/>
          <w:sz w:val="20"/>
          <w:szCs w:val="20"/>
        </w:rPr>
      </w:pPr>
      <w:r w:rsidRPr="0057597B">
        <w:rPr>
          <w:rFonts w:ascii="Verdana" w:eastAsia="Times New Roman" w:hAnsi="Verdana" w:cs="Arial"/>
          <w:snapToGrid w:val="0"/>
          <w:sz w:val="20"/>
          <w:szCs w:val="20"/>
        </w:rPr>
        <w:lastRenderedPageBreak/>
        <w:t xml:space="preserve">Please also be aware that any copies of student personal information obtained for the purposes of determining or confirming a USI shall be securely destroyed when no longer needed. </w:t>
      </w:r>
    </w:p>
    <w:p w14:paraId="1BF99162" w14:textId="77777777" w:rsidR="00953D1F" w:rsidRPr="0057597B" w:rsidRDefault="00953D1F" w:rsidP="00542604">
      <w:pPr>
        <w:pStyle w:val="Heading1"/>
      </w:pPr>
    </w:p>
    <w:p w14:paraId="504B0E5A" w14:textId="77777777" w:rsidR="00A8269B" w:rsidRPr="0057597B" w:rsidRDefault="00A8269B" w:rsidP="00542604">
      <w:pPr>
        <w:pStyle w:val="Heading1"/>
      </w:pPr>
      <w:bookmarkStart w:id="50" w:name="_Toc445680147"/>
      <w:r w:rsidRPr="0057597B">
        <w:t>Language, Literacy and Numeracy (LLN) Assistance</w:t>
      </w:r>
      <w:bookmarkEnd w:id="48"/>
      <w:bookmarkEnd w:id="50"/>
    </w:p>
    <w:p w14:paraId="6A7283E9"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Our course standard material contains written documentation and limited numerical calculations.</w:t>
      </w:r>
    </w:p>
    <w:p w14:paraId="463B6D17" w14:textId="77777777" w:rsidR="00A8269B" w:rsidRPr="0057597B" w:rsidRDefault="00A8269B" w:rsidP="00A8269B">
      <w:pPr>
        <w:rPr>
          <w:rFonts w:ascii="Verdana" w:hAnsi="Verdana"/>
          <w:color w:val="000000"/>
          <w:sz w:val="20"/>
          <w:szCs w:val="20"/>
        </w:rPr>
      </w:pPr>
    </w:p>
    <w:p w14:paraId="70D4F753"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We recognise that not all people are able to read, write and perform calculations to the same Standards. We will endeavour to help you where we can to accommodate anyone with difficulties with Language, Literacy or numeracy.</w:t>
      </w:r>
    </w:p>
    <w:p w14:paraId="3521218A" w14:textId="77777777" w:rsidR="00A8269B" w:rsidRPr="0057597B" w:rsidRDefault="00A8269B" w:rsidP="00A8269B">
      <w:pPr>
        <w:rPr>
          <w:rFonts w:ascii="Verdana" w:hAnsi="Verdana"/>
          <w:color w:val="000000"/>
          <w:sz w:val="20"/>
          <w:szCs w:val="20"/>
        </w:rPr>
      </w:pPr>
    </w:p>
    <w:p w14:paraId="531084AC" w14:textId="77777777" w:rsidR="00A8269B" w:rsidRPr="0057597B" w:rsidRDefault="00A8269B" w:rsidP="00A8269B">
      <w:pPr>
        <w:rPr>
          <w:rFonts w:ascii="Verdana" w:hAnsi="Verdana"/>
          <w:color w:val="000000"/>
          <w:sz w:val="20"/>
          <w:szCs w:val="20"/>
        </w:rPr>
      </w:pPr>
      <w:r w:rsidRPr="0057597B">
        <w:rPr>
          <w:rFonts w:ascii="Verdana" w:hAnsi="Verdana"/>
          <w:color w:val="000000"/>
          <w:sz w:val="20"/>
          <w:szCs w:val="20"/>
        </w:rPr>
        <w:t xml:space="preserve">In the event that a </w:t>
      </w:r>
      <w:r w:rsidR="00FB5435" w:rsidRPr="0057597B">
        <w:rPr>
          <w:rFonts w:ascii="Verdana" w:hAnsi="Verdana"/>
          <w:color w:val="000000"/>
          <w:sz w:val="20"/>
          <w:szCs w:val="20"/>
        </w:rPr>
        <w:t>participant</w:t>
      </w:r>
      <w:r w:rsidRPr="0057597B">
        <w:rPr>
          <w:rFonts w:ascii="Verdana" w:hAnsi="Verdana"/>
          <w:color w:val="000000"/>
          <w:sz w:val="20"/>
          <w:szCs w:val="20"/>
        </w:rPr>
        <w:t xml:space="preserve">’s needs exceed our skill we will refer the </w:t>
      </w:r>
      <w:r w:rsidR="00FB5435" w:rsidRPr="0057597B">
        <w:rPr>
          <w:rFonts w:ascii="Verdana" w:hAnsi="Verdana"/>
          <w:color w:val="000000"/>
          <w:sz w:val="20"/>
          <w:szCs w:val="20"/>
        </w:rPr>
        <w:t>participant</w:t>
      </w:r>
      <w:r w:rsidRPr="0057597B">
        <w:rPr>
          <w:rFonts w:ascii="Verdana" w:hAnsi="Verdana"/>
          <w:color w:val="000000"/>
          <w:sz w:val="20"/>
          <w:szCs w:val="20"/>
        </w:rPr>
        <w:t xml:space="preserve"> to </w:t>
      </w:r>
      <w:r w:rsidR="00E14B8F" w:rsidRPr="0057597B">
        <w:rPr>
          <w:rFonts w:ascii="Verdana" w:hAnsi="Verdana"/>
          <w:color w:val="000000"/>
          <w:sz w:val="20"/>
          <w:szCs w:val="20"/>
        </w:rPr>
        <w:t>complete a TAFE LLN course prior to commencing the training</w:t>
      </w:r>
      <w:r w:rsidRPr="0057597B">
        <w:rPr>
          <w:rFonts w:ascii="Verdana" w:hAnsi="Verdana"/>
          <w:color w:val="000000"/>
          <w:sz w:val="20"/>
          <w:szCs w:val="20"/>
        </w:rPr>
        <w:t>.</w:t>
      </w:r>
    </w:p>
    <w:p w14:paraId="3BBE96A6" w14:textId="77777777" w:rsidR="00992CC7" w:rsidRPr="0057597B" w:rsidRDefault="00992CC7" w:rsidP="00542604">
      <w:pPr>
        <w:pStyle w:val="Heading1"/>
      </w:pPr>
    </w:p>
    <w:p w14:paraId="19A621D1" w14:textId="77777777" w:rsidR="00A8269B" w:rsidRPr="0057597B" w:rsidRDefault="00FB5435" w:rsidP="00542604">
      <w:pPr>
        <w:pStyle w:val="Heading1"/>
      </w:pPr>
      <w:bookmarkStart w:id="51" w:name="_Toc316000799"/>
      <w:bookmarkStart w:id="52" w:name="_Toc445680148"/>
      <w:r w:rsidRPr="0057597B">
        <w:t>Participant</w:t>
      </w:r>
      <w:r w:rsidR="00A8269B" w:rsidRPr="0057597B">
        <w:t xml:space="preserve"> Support, Welfare and Guidance</w:t>
      </w:r>
      <w:bookmarkEnd w:id="51"/>
      <w:bookmarkEnd w:id="52"/>
    </w:p>
    <w:p w14:paraId="156C1BA8"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 xml:space="preserve">We will assist all </w:t>
      </w:r>
      <w:r w:rsidR="00FB5435" w:rsidRPr="0057597B">
        <w:rPr>
          <w:rFonts w:ascii="Verdana" w:hAnsi="Verdana" w:cs="Arial"/>
          <w:color w:val="000000"/>
          <w:sz w:val="20"/>
          <w:szCs w:val="20"/>
        </w:rPr>
        <w:t>participant</w:t>
      </w:r>
      <w:r w:rsidRPr="0057597B">
        <w:rPr>
          <w:rFonts w:ascii="Verdana" w:hAnsi="Verdana" w:cs="Arial"/>
          <w:color w:val="000000"/>
          <w:sz w:val="20"/>
          <w:szCs w:val="20"/>
        </w:rPr>
        <w:t>s in their efforts to complete our training programmes.</w:t>
      </w:r>
    </w:p>
    <w:p w14:paraId="6F6DAF81" w14:textId="77777777" w:rsidR="00A8269B" w:rsidRPr="0057597B" w:rsidRDefault="00A8269B">
      <w:pPr>
        <w:numPr>
          <w:ilvl w:val="12"/>
          <w:numId w:val="0"/>
        </w:numPr>
        <w:jc w:val="both"/>
        <w:rPr>
          <w:rFonts w:ascii="Verdana" w:hAnsi="Verdana" w:cs="Arial"/>
          <w:color w:val="000000"/>
          <w:sz w:val="20"/>
          <w:szCs w:val="20"/>
        </w:rPr>
      </w:pPr>
    </w:p>
    <w:p w14:paraId="5DF2DFE6"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 xml:space="preserve">In the event that you are experiencing any difficulties with your studies we would recommend that you see your trainer, or another member of </w:t>
      </w:r>
      <w:r w:rsidR="0047455D">
        <w:rPr>
          <w:rFonts w:ascii="Verdana" w:hAnsi="Verdana" w:cs="Arial"/>
          <w:color w:val="000000"/>
          <w:sz w:val="20"/>
          <w:szCs w:val="20"/>
        </w:rPr>
        <w:t xml:space="preserve">Fabinox </w:t>
      </w:r>
      <w:r w:rsidR="00EE19FD">
        <w:rPr>
          <w:rFonts w:ascii="Verdana" w:hAnsi="Verdana" w:cs="Arial"/>
          <w:color w:val="000000"/>
          <w:sz w:val="20"/>
          <w:szCs w:val="20"/>
        </w:rPr>
        <w:t xml:space="preserve">Welding </w:t>
      </w:r>
      <w:r w:rsidR="00EE19FD" w:rsidRPr="0057597B">
        <w:rPr>
          <w:rFonts w:ascii="Verdana" w:hAnsi="Verdana" w:cs="Arial"/>
          <w:color w:val="000000"/>
          <w:sz w:val="20"/>
          <w:szCs w:val="20"/>
        </w:rPr>
        <w:t>Academy’s</w:t>
      </w:r>
      <w:r w:rsidRPr="0057597B">
        <w:rPr>
          <w:rFonts w:ascii="Verdana" w:hAnsi="Verdana" w:cs="Arial"/>
          <w:color w:val="000000"/>
          <w:sz w:val="20"/>
          <w:szCs w:val="20"/>
        </w:rPr>
        <w:t xml:space="preserve"> staff.</w:t>
      </w:r>
    </w:p>
    <w:p w14:paraId="49845418" w14:textId="77777777" w:rsidR="00A8269B" w:rsidRPr="0057597B" w:rsidRDefault="00A8269B">
      <w:pPr>
        <w:numPr>
          <w:ilvl w:val="12"/>
          <w:numId w:val="0"/>
        </w:numPr>
        <w:jc w:val="both"/>
        <w:rPr>
          <w:rFonts w:ascii="Verdana" w:hAnsi="Verdana" w:cs="Arial"/>
          <w:color w:val="000000"/>
          <w:sz w:val="20"/>
          <w:szCs w:val="20"/>
        </w:rPr>
      </w:pPr>
    </w:p>
    <w:p w14:paraId="749AF8E1"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 xml:space="preserve">We will make every effort to support you in your studies; this could be through additional coaching or mentoring or through any other identified way. </w:t>
      </w:r>
    </w:p>
    <w:p w14:paraId="784AB99C" w14:textId="77777777" w:rsidR="00A8269B" w:rsidRPr="0057597B" w:rsidRDefault="00A8269B">
      <w:pPr>
        <w:numPr>
          <w:ilvl w:val="12"/>
          <w:numId w:val="0"/>
        </w:numPr>
        <w:jc w:val="both"/>
        <w:rPr>
          <w:rFonts w:ascii="Verdana" w:hAnsi="Verdana" w:cs="Arial"/>
          <w:color w:val="000000"/>
          <w:sz w:val="16"/>
          <w:szCs w:val="16"/>
        </w:rPr>
      </w:pPr>
      <w:r w:rsidRPr="0057597B">
        <w:rPr>
          <w:rFonts w:ascii="Verdana" w:hAnsi="Verdana" w:cs="Arial"/>
          <w:color w:val="000000"/>
          <w:sz w:val="20"/>
          <w:szCs w:val="20"/>
        </w:rPr>
        <w:t xml:space="preserve"> </w:t>
      </w:r>
    </w:p>
    <w:p w14:paraId="65BF88D6"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 xml:space="preserve">Should you be experiencing any personal difficulties you should make contact directly with the </w:t>
      </w:r>
      <w:r w:rsidR="0047455D">
        <w:rPr>
          <w:rFonts w:ascii="Verdana" w:hAnsi="Verdana" w:cs="Arial"/>
          <w:color w:val="000000"/>
          <w:sz w:val="20"/>
          <w:szCs w:val="20"/>
        </w:rPr>
        <w:t xml:space="preserve">Fabinox </w:t>
      </w:r>
      <w:r w:rsidR="00EE19FD">
        <w:rPr>
          <w:rFonts w:ascii="Verdana" w:hAnsi="Verdana" w:cs="Arial"/>
          <w:color w:val="000000"/>
          <w:sz w:val="20"/>
          <w:szCs w:val="20"/>
        </w:rPr>
        <w:t xml:space="preserve">Welding </w:t>
      </w:r>
      <w:r w:rsidR="00EE19FD" w:rsidRPr="0057597B">
        <w:rPr>
          <w:rFonts w:ascii="Verdana" w:hAnsi="Verdana" w:cs="Arial"/>
          <w:color w:val="000000"/>
          <w:sz w:val="20"/>
          <w:szCs w:val="20"/>
        </w:rPr>
        <w:t>Academy</w:t>
      </w:r>
      <w:r w:rsidR="00220E23" w:rsidRPr="0057597B">
        <w:rPr>
          <w:rFonts w:ascii="Verdana" w:hAnsi="Verdana" w:cs="Arial"/>
          <w:color w:val="000000"/>
          <w:sz w:val="20"/>
          <w:szCs w:val="20"/>
        </w:rPr>
        <w:t xml:space="preserve"> </w:t>
      </w:r>
      <w:r w:rsidR="00D236AD" w:rsidRPr="0057597B">
        <w:rPr>
          <w:rFonts w:ascii="Verdana" w:hAnsi="Verdana"/>
          <w:sz w:val="20"/>
          <w:szCs w:val="20"/>
          <w:lang w:val="en-US"/>
        </w:rPr>
        <w:t>CEO or the Business Manager</w:t>
      </w:r>
      <w:r w:rsidRPr="0057597B">
        <w:rPr>
          <w:rFonts w:ascii="Verdana" w:hAnsi="Verdana"/>
          <w:sz w:val="20"/>
          <w:szCs w:val="20"/>
          <w:lang w:val="en-US"/>
        </w:rPr>
        <w:t xml:space="preserve"> </w:t>
      </w:r>
      <w:r w:rsidRPr="0057597B">
        <w:rPr>
          <w:rFonts w:ascii="Verdana" w:hAnsi="Verdana" w:cs="Arial"/>
          <w:sz w:val="20"/>
          <w:szCs w:val="20"/>
        </w:rPr>
        <w:t>who will assist you to the full extent of our capacity.</w:t>
      </w:r>
    </w:p>
    <w:p w14:paraId="7FF15A9F" w14:textId="77777777" w:rsidR="00A8269B" w:rsidRPr="0057597B" w:rsidRDefault="00A8269B">
      <w:pPr>
        <w:numPr>
          <w:ilvl w:val="12"/>
          <w:numId w:val="0"/>
        </w:numPr>
        <w:jc w:val="both"/>
        <w:rPr>
          <w:rFonts w:ascii="Verdana" w:hAnsi="Verdana" w:cs="Arial"/>
          <w:color w:val="000000"/>
          <w:sz w:val="20"/>
          <w:szCs w:val="20"/>
        </w:rPr>
      </w:pPr>
    </w:p>
    <w:p w14:paraId="692E80A4"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 xml:space="preserve">If your needs exceed </w:t>
      </w:r>
      <w:r w:rsidR="0009169C" w:rsidRPr="0057597B">
        <w:rPr>
          <w:rFonts w:ascii="Verdana" w:hAnsi="Verdana" w:cs="Arial"/>
          <w:color w:val="000000"/>
          <w:sz w:val="20"/>
          <w:szCs w:val="20"/>
        </w:rPr>
        <w:t>our</w:t>
      </w:r>
      <w:r w:rsidR="00F52191" w:rsidRPr="0057597B">
        <w:rPr>
          <w:rFonts w:ascii="Verdana" w:hAnsi="Verdana" w:cs="Arial"/>
          <w:color w:val="000000"/>
          <w:sz w:val="20"/>
          <w:szCs w:val="20"/>
        </w:rPr>
        <w:t xml:space="preserve"> </w:t>
      </w:r>
      <w:r w:rsidRPr="0057597B">
        <w:rPr>
          <w:rFonts w:ascii="Verdana" w:hAnsi="Verdana" w:cs="Arial"/>
          <w:color w:val="000000"/>
          <w:sz w:val="20"/>
          <w:szCs w:val="20"/>
        </w:rPr>
        <w:t xml:space="preserve">support capacity we will refer you onto an appropriate external agency. </w:t>
      </w:r>
    </w:p>
    <w:p w14:paraId="380A0F96" w14:textId="77777777" w:rsidR="00A8269B" w:rsidRPr="0057597B" w:rsidRDefault="00A8269B">
      <w:pPr>
        <w:numPr>
          <w:ilvl w:val="12"/>
          <w:numId w:val="0"/>
        </w:numPr>
        <w:jc w:val="both"/>
        <w:rPr>
          <w:rFonts w:ascii="Verdana" w:hAnsi="Verdana" w:cs="Arial"/>
          <w:color w:val="000000"/>
          <w:sz w:val="20"/>
          <w:szCs w:val="20"/>
        </w:rPr>
      </w:pPr>
    </w:p>
    <w:p w14:paraId="7504B891"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You can seek support immediate by contacting:</w:t>
      </w:r>
    </w:p>
    <w:p w14:paraId="51299307" w14:textId="77777777" w:rsidR="00A8269B" w:rsidRPr="0057597B" w:rsidRDefault="00A8269B">
      <w:pPr>
        <w:numPr>
          <w:ilvl w:val="12"/>
          <w:numId w:val="0"/>
        </w:numPr>
        <w:jc w:val="both"/>
        <w:rPr>
          <w:rFonts w:ascii="Verdana" w:hAnsi="Verdana" w:cs="Arial"/>
          <w:color w:val="000000"/>
          <w:sz w:val="20"/>
          <w:szCs w:val="20"/>
        </w:rPr>
      </w:pPr>
    </w:p>
    <w:p w14:paraId="42FA533A" w14:textId="77777777" w:rsidR="00A8269B" w:rsidRPr="0057597B" w:rsidRDefault="00A8269B">
      <w:pPr>
        <w:numPr>
          <w:ilvl w:val="12"/>
          <w:numId w:val="0"/>
        </w:numPr>
        <w:jc w:val="both"/>
        <w:rPr>
          <w:rFonts w:ascii="Verdana" w:hAnsi="Verdana" w:cs="Arial"/>
          <w:b/>
          <w:color w:val="000000"/>
          <w:sz w:val="20"/>
          <w:szCs w:val="20"/>
        </w:rPr>
      </w:pPr>
      <w:r w:rsidRPr="0057597B">
        <w:rPr>
          <w:rFonts w:ascii="Verdana" w:hAnsi="Verdana" w:cs="Arial"/>
          <w:b/>
          <w:color w:val="000000"/>
          <w:sz w:val="20"/>
          <w:szCs w:val="20"/>
        </w:rPr>
        <w:t>Interpreting Services:</w:t>
      </w:r>
    </w:p>
    <w:p w14:paraId="1857B030"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TIS 13 14 50</w:t>
      </w:r>
    </w:p>
    <w:p w14:paraId="770EEC4A" w14:textId="77777777" w:rsidR="00A8269B" w:rsidRPr="0057597B" w:rsidRDefault="00A8269B">
      <w:pPr>
        <w:numPr>
          <w:ilvl w:val="12"/>
          <w:numId w:val="0"/>
        </w:numPr>
        <w:jc w:val="both"/>
        <w:rPr>
          <w:rFonts w:ascii="Verdana" w:hAnsi="Verdana" w:cs="Arial"/>
          <w:color w:val="000000"/>
          <w:sz w:val="20"/>
          <w:szCs w:val="20"/>
        </w:rPr>
      </w:pPr>
    </w:p>
    <w:p w14:paraId="128BBE55"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b/>
          <w:color w:val="000000"/>
          <w:sz w:val="20"/>
          <w:szCs w:val="20"/>
        </w:rPr>
        <w:t xml:space="preserve">Lifeline: </w:t>
      </w:r>
      <w:r w:rsidRPr="0057597B">
        <w:rPr>
          <w:rFonts w:ascii="Verdana" w:hAnsi="Verdana" w:cs="Arial"/>
          <w:color w:val="000000"/>
          <w:sz w:val="20"/>
          <w:szCs w:val="20"/>
        </w:rPr>
        <w:t>131 114</w:t>
      </w:r>
    </w:p>
    <w:p w14:paraId="161188A4" w14:textId="77777777" w:rsidR="00A8269B" w:rsidRPr="0057597B" w:rsidRDefault="00A8269B">
      <w:pPr>
        <w:numPr>
          <w:ilvl w:val="12"/>
          <w:numId w:val="0"/>
        </w:numPr>
        <w:jc w:val="both"/>
        <w:rPr>
          <w:rFonts w:ascii="Verdana" w:hAnsi="Verdana" w:cs="Arial"/>
          <w:color w:val="000000"/>
          <w:sz w:val="20"/>
          <w:szCs w:val="20"/>
        </w:rPr>
      </w:pPr>
    </w:p>
    <w:p w14:paraId="39B3B32D" w14:textId="77777777" w:rsidR="00A8269B" w:rsidRPr="0057597B" w:rsidRDefault="00A8269B">
      <w:pPr>
        <w:numPr>
          <w:ilvl w:val="12"/>
          <w:numId w:val="0"/>
        </w:numPr>
        <w:jc w:val="both"/>
        <w:rPr>
          <w:rFonts w:ascii="Verdana" w:hAnsi="Verdana" w:cs="Arial"/>
          <w:b/>
          <w:color w:val="000000"/>
          <w:sz w:val="20"/>
          <w:szCs w:val="20"/>
        </w:rPr>
      </w:pPr>
      <w:r w:rsidRPr="0057597B">
        <w:rPr>
          <w:rFonts w:ascii="Verdana" w:hAnsi="Verdana" w:cs="Arial"/>
          <w:b/>
          <w:color w:val="000000"/>
          <w:sz w:val="20"/>
          <w:szCs w:val="20"/>
        </w:rPr>
        <w:t>Literacy and Numeracy Support:</w:t>
      </w:r>
    </w:p>
    <w:p w14:paraId="3DED96A5" w14:textId="77777777" w:rsidR="00A8269B" w:rsidRPr="0057597B" w:rsidRDefault="00A8269B">
      <w:pPr>
        <w:numPr>
          <w:ilvl w:val="12"/>
          <w:numId w:val="0"/>
        </w:numPr>
        <w:jc w:val="both"/>
        <w:rPr>
          <w:rFonts w:ascii="Verdana" w:hAnsi="Verdana" w:cs="Arial"/>
          <w:b/>
          <w:color w:val="000000"/>
          <w:sz w:val="20"/>
          <w:szCs w:val="20"/>
        </w:rPr>
      </w:pPr>
      <w:r w:rsidRPr="0057597B">
        <w:rPr>
          <w:rFonts w:ascii="Verdana" w:hAnsi="Verdana" w:cs="Arial"/>
          <w:b/>
          <w:color w:val="000000"/>
          <w:sz w:val="20"/>
          <w:szCs w:val="20"/>
        </w:rPr>
        <w:t>National:</w:t>
      </w:r>
    </w:p>
    <w:p w14:paraId="5EB914DA" w14:textId="77777777" w:rsidR="00A8269B" w:rsidRPr="0057597B" w:rsidRDefault="00A8269B">
      <w:pPr>
        <w:numPr>
          <w:ilvl w:val="12"/>
          <w:numId w:val="0"/>
        </w:numPr>
        <w:jc w:val="both"/>
        <w:rPr>
          <w:rFonts w:ascii="Verdana" w:hAnsi="Verdana" w:cs="Arial"/>
          <w:color w:val="000000"/>
          <w:sz w:val="20"/>
          <w:szCs w:val="20"/>
        </w:rPr>
      </w:pPr>
      <w:r w:rsidRPr="0057597B">
        <w:rPr>
          <w:rFonts w:ascii="Verdana" w:hAnsi="Verdana" w:cs="Arial"/>
          <w:color w:val="000000"/>
          <w:sz w:val="20"/>
          <w:szCs w:val="20"/>
        </w:rPr>
        <w:t xml:space="preserve">Australian Council of Adult Literacy phone 03 9469 2950 email </w:t>
      </w:r>
      <w:hyperlink r:id="rId15" w:history="1">
        <w:r w:rsidRPr="0057597B">
          <w:rPr>
            <w:rStyle w:val="Hyperlink"/>
            <w:rFonts w:ascii="Verdana" w:hAnsi="Verdana" w:cs="Arial"/>
            <w:color w:val="000000"/>
            <w:sz w:val="20"/>
            <w:szCs w:val="20"/>
          </w:rPr>
          <w:t>acal@pacific.net.au</w:t>
        </w:r>
      </w:hyperlink>
    </w:p>
    <w:p w14:paraId="7D61D206" w14:textId="77777777" w:rsidR="00A8269B" w:rsidRPr="0057597B" w:rsidRDefault="00A8269B">
      <w:pPr>
        <w:numPr>
          <w:ilvl w:val="12"/>
          <w:numId w:val="0"/>
        </w:numPr>
        <w:jc w:val="both"/>
        <w:rPr>
          <w:rFonts w:ascii="Verdana" w:hAnsi="Verdana" w:cs="Arial"/>
          <w:color w:val="000000"/>
          <w:sz w:val="20"/>
          <w:szCs w:val="20"/>
        </w:rPr>
      </w:pPr>
    </w:p>
    <w:p w14:paraId="2CC3206C" w14:textId="77777777" w:rsidR="00A8269B" w:rsidRPr="0057597B" w:rsidRDefault="00A8269B" w:rsidP="00542604">
      <w:pPr>
        <w:pStyle w:val="Heading1"/>
      </w:pPr>
      <w:bookmarkStart w:id="53" w:name="_Toc316000800"/>
      <w:bookmarkStart w:id="54" w:name="_Toc445680149"/>
      <w:bookmarkEnd w:id="49"/>
      <w:r w:rsidRPr="0057597B">
        <w:t>Flexible Delivery and Assessment Procedures</w:t>
      </w:r>
      <w:bookmarkEnd w:id="53"/>
      <w:bookmarkEnd w:id="54"/>
    </w:p>
    <w:p w14:paraId="54BFACF8" w14:textId="77777777" w:rsidR="00A8269B" w:rsidRPr="0057597B" w:rsidRDefault="0047455D">
      <w:pPr>
        <w:numPr>
          <w:ilvl w:val="12"/>
          <w:numId w:val="0"/>
        </w:numPr>
        <w:jc w:val="both"/>
        <w:rPr>
          <w:rFonts w:ascii="Verdana" w:hAnsi="Verdana" w:cs="Arial"/>
          <w:color w:val="000000"/>
          <w:sz w:val="20"/>
          <w:szCs w:val="20"/>
        </w:rPr>
      </w:pPr>
      <w:r>
        <w:rPr>
          <w:rFonts w:ascii="Verdana" w:hAnsi="Verdana" w:cs="Arial"/>
          <w:color w:val="000000"/>
          <w:sz w:val="20"/>
          <w:szCs w:val="20"/>
        </w:rPr>
        <w:t xml:space="preserve">Fabinox </w:t>
      </w:r>
      <w:r w:rsidR="00EE19FD">
        <w:rPr>
          <w:rFonts w:ascii="Verdana" w:hAnsi="Verdana" w:cs="Arial"/>
          <w:color w:val="000000"/>
          <w:sz w:val="20"/>
          <w:szCs w:val="20"/>
        </w:rPr>
        <w:t xml:space="preserve">Welding </w:t>
      </w:r>
      <w:r w:rsidR="00EE19FD" w:rsidRPr="0057597B">
        <w:rPr>
          <w:rFonts w:ascii="Verdana" w:hAnsi="Verdana" w:cs="Arial"/>
          <w:color w:val="000000"/>
          <w:sz w:val="20"/>
          <w:szCs w:val="20"/>
        </w:rPr>
        <w:t>Academy</w:t>
      </w:r>
      <w:r w:rsidR="00F52191" w:rsidRPr="0057597B">
        <w:rPr>
          <w:rFonts w:ascii="Verdana" w:hAnsi="Verdana" w:cs="Arial"/>
          <w:color w:val="000000"/>
          <w:sz w:val="20"/>
          <w:szCs w:val="20"/>
        </w:rPr>
        <w:t xml:space="preserve"> </w:t>
      </w:r>
      <w:r w:rsidR="00A8269B" w:rsidRPr="0057597B">
        <w:rPr>
          <w:rFonts w:ascii="Verdana" w:hAnsi="Verdana" w:cs="Arial"/>
          <w:color w:val="000000"/>
          <w:sz w:val="20"/>
          <w:szCs w:val="20"/>
        </w:rPr>
        <w:t xml:space="preserve">recognises that not all </w:t>
      </w:r>
      <w:r w:rsidR="00FB5435" w:rsidRPr="0057597B">
        <w:rPr>
          <w:rFonts w:ascii="Verdana" w:hAnsi="Verdana" w:cs="Arial"/>
          <w:color w:val="000000"/>
          <w:sz w:val="20"/>
          <w:szCs w:val="20"/>
        </w:rPr>
        <w:t>participant</w:t>
      </w:r>
      <w:r w:rsidR="00A8269B" w:rsidRPr="0057597B">
        <w:rPr>
          <w:rFonts w:ascii="Verdana" w:hAnsi="Verdana" w:cs="Arial"/>
          <w:color w:val="000000"/>
          <w:sz w:val="20"/>
          <w:szCs w:val="20"/>
        </w:rPr>
        <w:t xml:space="preserve">s learn in the same manner, and that with an amount of “reasonable adjustment” </w:t>
      </w:r>
      <w:r w:rsidR="00FB5435" w:rsidRPr="0057597B">
        <w:rPr>
          <w:rFonts w:ascii="Verdana" w:hAnsi="Verdana" w:cs="Arial"/>
          <w:color w:val="000000"/>
          <w:sz w:val="20"/>
          <w:szCs w:val="20"/>
        </w:rPr>
        <w:t>participant</w:t>
      </w:r>
      <w:r w:rsidR="00A8269B" w:rsidRPr="0057597B">
        <w:rPr>
          <w:rFonts w:ascii="Verdana" w:hAnsi="Verdana" w:cs="Arial"/>
          <w:color w:val="000000"/>
          <w:sz w:val="20"/>
          <w:szCs w:val="20"/>
        </w:rPr>
        <w:t>s who may not learn best with traditional learning and assessment methods will still achieve good results.</w:t>
      </w:r>
    </w:p>
    <w:p w14:paraId="585B88D9" w14:textId="77777777" w:rsidR="00A8269B" w:rsidRPr="0057597B" w:rsidRDefault="00A8269B">
      <w:pPr>
        <w:numPr>
          <w:ilvl w:val="12"/>
          <w:numId w:val="0"/>
        </w:numPr>
        <w:jc w:val="both"/>
        <w:rPr>
          <w:rFonts w:ascii="Verdana" w:hAnsi="Verdana" w:cs="Arial"/>
          <w:color w:val="000000"/>
          <w:sz w:val="20"/>
          <w:szCs w:val="20"/>
        </w:rPr>
      </w:pPr>
    </w:p>
    <w:p w14:paraId="4A9DD61B" w14:textId="77777777" w:rsidR="00A8269B" w:rsidRPr="0057597B" w:rsidRDefault="0047455D">
      <w:pPr>
        <w:numPr>
          <w:ilvl w:val="12"/>
          <w:numId w:val="0"/>
        </w:numPr>
        <w:jc w:val="both"/>
        <w:rPr>
          <w:rFonts w:ascii="Verdana" w:hAnsi="Verdana" w:cs="Arial"/>
          <w:color w:val="000000"/>
          <w:sz w:val="20"/>
          <w:szCs w:val="20"/>
        </w:rPr>
      </w:pPr>
      <w:r>
        <w:rPr>
          <w:rFonts w:ascii="Verdana" w:hAnsi="Verdana" w:cs="Arial"/>
          <w:color w:val="000000"/>
          <w:sz w:val="20"/>
          <w:szCs w:val="20"/>
        </w:rPr>
        <w:t xml:space="preserve">Fabinox </w:t>
      </w:r>
      <w:r w:rsidR="00EE19FD">
        <w:rPr>
          <w:rFonts w:ascii="Verdana" w:hAnsi="Verdana" w:cs="Arial"/>
          <w:color w:val="000000"/>
          <w:sz w:val="20"/>
          <w:szCs w:val="20"/>
        </w:rPr>
        <w:t xml:space="preserve">Welding </w:t>
      </w:r>
      <w:r w:rsidR="00EE19FD" w:rsidRPr="0057597B">
        <w:rPr>
          <w:rFonts w:ascii="Verdana" w:hAnsi="Verdana" w:cs="Arial"/>
          <w:color w:val="000000"/>
          <w:sz w:val="20"/>
          <w:szCs w:val="20"/>
        </w:rPr>
        <w:t>Academy</w:t>
      </w:r>
      <w:r w:rsidR="00F52191" w:rsidRPr="0057597B">
        <w:rPr>
          <w:rFonts w:ascii="Verdana" w:hAnsi="Verdana" w:cs="Arial"/>
          <w:color w:val="000000"/>
          <w:sz w:val="20"/>
          <w:szCs w:val="20"/>
        </w:rPr>
        <w:t xml:space="preserve"> </w:t>
      </w:r>
      <w:r w:rsidR="00A8269B" w:rsidRPr="0057597B">
        <w:rPr>
          <w:rFonts w:ascii="Verdana" w:hAnsi="Verdana" w:cs="Arial"/>
          <w:color w:val="000000"/>
          <w:sz w:val="20"/>
          <w:szCs w:val="20"/>
        </w:rPr>
        <w:t xml:space="preserve">will make any necessary adjustment to meet the needs of a variety of </w:t>
      </w:r>
      <w:r w:rsidR="00FB5435" w:rsidRPr="0057597B">
        <w:rPr>
          <w:rFonts w:ascii="Verdana" w:hAnsi="Verdana" w:cs="Arial"/>
          <w:color w:val="000000"/>
          <w:sz w:val="20"/>
          <w:szCs w:val="20"/>
        </w:rPr>
        <w:t>participant</w:t>
      </w:r>
      <w:r w:rsidR="00A8269B" w:rsidRPr="0057597B">
        <w:rPr>
          <w:rFonts w:ascii="Verdana" w:hAnsi="Verdana" w:cs="Arial"/>
          <w:color w:val="000000"/>
          <w:sz w:val="20"/>
          <w:szCs w:val="20"/>
        </w:rPr>
        <w:t xml:space="preserve">s, the ability to complete a written assessment is not to be interpreted as a barrier to competency, provided that the </w:t>
      </w:r>
      <w:r w:rsidR="00FB5435" w:rsidRPr="0057597B">
        <w:rPr>
          <w:rFonts w:ascii="Verdana" w:hAnsi="Verdana" w:cs="Arial"/>
          <w:color w:val="000000"/>
          <w:sz w:val="20"/>
          <w:szCs w:val="20"/>
        </w:rPr>
        <w:t>participant</w:t>
      </w:r>
      <w:r w:rsidR="00A8269B" w:rsidRPr="0057597B">
        <w:rPr>
          <w:rFonts w:ascii="Verdana" w:hAnsi="Verdana" w:cs="Arial"/>
          <w:color w:val="000000"/>
          <w:sz w:val="20"/>
          <w:szCs w:val="20"/>
        </w:rPr>
        <w:t xml:space="preserve"> can verbally demonstrate competency.</w:t>
      </w:r>
    </w:p>
    <w:p w14:paraId="242BAB84" w14:textId="77777777" w:rsidR="00A8269B" w:rsidRPr="0057597B" w:rsidRDefault="00A8269B">
      <w:pPr>
        <w:numPr>
          <w:ilvl w:val="12"/>
          <w:numId w:val="0"/>
        </w:numPr>
        <w:jc w:val="both"/>
        <w:rPr>
          <w:rFonts w:ascii="Verdana" w:hAnsi="Verdana" w:cs="Arial"/>
          <w:color w:val="000000"/>
          <w:sz w:val="20"/>
          <w:szCs w:val="20"/>
        </w:rPr>
      </w:pPr>
    </w:p>
    <w:p w14:paraId="3A5FBB66" w14:textId="77777777" w:rsidR="00A8269B" w:rsidRPr="0057597B" w:rsidRDefault="00A8269B">
      <w:pPr>
        <w:numPr>
          <w:ilvl w:val="12"/>
          <w:numId w:val="0"/>
        </w:numPr>
        <w:rPr>
          <w:rFonts w:ascii="Verdana" w:hAnsi="Verdana" w:cs="Arial"/>
          <w:color w:val="000000"/>
          <w:sz w:val="20"/>
          <w:szCs w:val="20"/>
        </w:rPr>
      </w:pPr>
      <w:r w:rsidRPr="0057597B">
        <w:rPr>
          <w:rFonts w:ascii="Verdana" w:hAnsi="Verdana" w:cs="Arial"/>
          <w:color w:val="000000"/>
          <w:sz w:val="20"/>
          <w:szCs w:val="20"/>
        </w:rPr>
        <w:t xml:space="preserve">These adjustments may include having someone read assessment materials to </w:t>
      </w:r>
      <w:r w:rsidR="00FB5435" w:rsidRPr="0057597B">
        <w:rPr>
          <w:rFonts w:ascii="Verdana" w:hAnsi="Verdana" w:cs="Arial"/>
          <w:color w:val="000000"/>
          <w:sz w:val="20"/>
          <w:szCs w:val="20"/>
        </w:rPr>
        <w:t>participant</w:t>
      </w:r>
      <w:r w:rsidRPr="0057597B">
        <w:rPr>
          <w:rFonts w:ascii="Verdana" w:hAnsi="Verdana" w:cs="Arial"/>
          <w:color w:val="000000"/>
          <w:sz w:val="20"/>
          <w:szCs w:val="20"/>
        </w:rPr>
        <w:t xml:space="preserve">s or they may include having someone record the </w:t>
      </w:r>
      <w:r w:rsidR="00FB5435" w:rsidRPr="0057597B">
        <w:rPr>
          <w:rFonts w:ascii="Verdana" w:hAnsi="Verdana" w:cs="Arial"/>
          <w:color w:val="000000"/>
          <w:sz w:val="20"/>
          <w:szCs w:val="20"/>
        </w:rPr>
        <w:t>participant</w:t>
      </w:r>
      <w:r w:rsidRPr="0057597B">
        <w:rPr>
          <w:rFonts w:ascii="Verdana" w:hAnsi="Verdana" w:cs="Arial"/>
          <w:color w:val="000000"/>
          <w:sz w:val="20"/>
          <w:szCs w:val="20"/>
        </w:rPr>
        <w:t>’s spoken responses to assessment questions.</w:t>
      </w:r>
    </w:p>
    <w:p w14:paraId="05A506BC" w14:textId="77777777" w:rsidR="00A8269B" w:rsidRPr="0057597B" w:rsidRDefault="0047455D">
      <w:pPr>
        <w:numPr>
          <w:ilvl w:val="12"/>
          <w:numId w:val="0"/>
        </w:numPr>
        <w:rPr>
          <w:rFonts w:ascii="Verdana" w:hAnsi="Verdana" w:cs="Arial"/>
          <w:color w:val="000000"/>
          <w:sz w:val="20"/>
          <w:szCs w:val="20"/>
        </w:rPr>
      </w:pPr>
      <w:r>
        <w:rPr>
          <w:rFonts w:ascii="Verdana" w:hAnsi="Verdana" w:cs="Arial"/>
          <w:color w:val="000000"/>
          <w:sz w:val="20"/>
          <w:szCs w:val="20"/>
        </w:rPr>
        <w:lastRenderedPageBreak/>
        <w:t xml:space="preserve">Fabinox </w:t>
      </w:r>
      <w:r w:rsidR="00EE19FD">
        <w:rPr>
          <w:rFonts w:ascii="Verdana" w:hAnsi="Verdana" w:cs="Arial"/>
          <w:color w:val="000000"/>
          <w:sz w:val="20"/>
          <w:szCs w:val="20"/>
        </w:rPr>
        <w:t xml:space="preserve">Welding </w:t>
      </w:r>
      <w:r w:rsidR="00EE19FD" w:rsidRPr="0057597B">
        <w:rPr>
          <w:rFonts w:ascii="Verdana" w:hAnsi="Verdana" w:cs="Arial"/>
          <w:color w:val="000000"/>
          <w:sz w:val="20"/>
          <w:szCs w:val="20"/>
        </w:rPr>
        <w:t>Academy</w:t>
      </w:r>
      <w:r w:rsidR="00220E23" w:rsidRPr="0057597B">
        <w:rPr>
          <w:rFonts w:ascii="Verdana" w:hAnsi="Verdana" w:cs="Arial"/>
          <w:color w:val="000000"/>
          <w:sz w:val="20"/>
          <w:szCs w:val="20"/>
        </w:rPr>
        <w:t xml:space="preserve"> </w:t>
      </w:r>
      <w:r w:rsidR="00A8269B" w:rsidRPr="0057597B">
        <w:rPr>
          <w:rFonts w:ascii="Verdana" w:hAnsi="Verdana" w:cs="Arial"/>
          <w:color w:val="000000"/>
          <w:sz w:val="20"/>
          <w:szCs w:val="20"/>
        </w:rPr>
        <w:t xml:space="preserve">undertakes to assist </w:t>
      </w:r>
      <w:r w:rsidR="00FB5435" w:rsidRPr="0057597B">
        <w:rPr>
          <w:rFonts w:ascii="Verdana" w:hAnsi="Verdana" w:cs="Arial"/>
          <w:color w:val="000000"/>
          <w:sz w:val="20"/>
          <w:szCs w:val="20"/>
        </w:rPr>
        <w:t>participant</w:t>
      </w:r>
      <w:r w:rsidR="00A8269B" w:rsidRPr="0057597B">
        <w:rPr>
          <w:rFonts w:ascii="Verdana" w:hAnsi="Verdana" w:cs="Arial"/>
          <w:color w:val="000000"/>
          <w:sz w:val="20"/>
          <w:szCs w:val="20"/>
        </w:rPr>
        <w:t>s achieve the required competency Standards where it is within our ability.</w:t>
      </w:r>
    </w:p>
    <w:p w14:paraId="27000322" w14:textId="77777777" w:rsidR="00A8269B" w:rsidRPr="0057597B" w:rsidRDefault="00A8269B">
      <w:pPr>
        <w:numPr>
          <w:ilvl w:val="12"/>
          <w:numId w:val="0"/>
        </w:numPr>
        <w:rPr>
          <w:rFonts w:ascii="Verdana" w:hAnsi="Verdana" w:cs="Arial"/>
          <w:color w:val="000000"/>
          <w:sz w:val="20"/>
          <w:szCs w:val="20"/>
        </w:rPr>
      </w:pPr>
    </w:p>
    <w:p w14:paraId="468508F7" w14:textId="77777777" w:rsidR="00A8269B" w:rsidRPr="0057597B" w:rsidRDefault="00A8269B">
      <w:pPr>
        <w:numPr>
          <w:ilvl w:val="12"/>
          <w:numId w:val="0"/>
        </w:numPr>
        <w:rPr>
          <w:rFonts w:ascii="Verdana" w:hAnsi="Verdana" w:cs="Arial"/>
          <w:color w:val="000000"/>
          <w:sz w:val="20"/>
          <w:szCs w:val="20"/>
        </w:rPr>
      </w:pPr>
      <w:r w:rsidRPr="0057597B">
        <w:rPr>
          <w:rFonts w:ascii="Verdana" w:hAnsi="Verdana" w:cs="Arial"/>
          <w:color w:val="000000"/>
          <w:sz w:val="20"/>
          <w:szCs w:val="20"/>
        </w:rPr>
        <w:t xml:space="preserve">Where we cannot assist a </w:t>
      </w:r>
      <w:r w:rsidR="00FB5435" w:rsidRPr="0057597B">
        <w:rPr>
          <w:rFonts w:ascii="Verdana" w:hAnsi="Verdana" w:cs="Arial"/>
          <w:color w:val="000000"/>
          <w:sz w:val="20"/>
          <w:szCs w:val="20"/>
        </w:rPr>
        <w:t>participant</w:t>
      </w:r>
      <w:r w:rsidRPr="0057597B">
        <w:rPr>
          <w:rFonts w:ascii="Verdana" w:hAnsi="Verdana" w:cs="Arial"/>
          <w:color w:val="000000"/>
          <w:sz w:val="20"/>
          <w:szCs w:val="20"/>
        </w:rPr>
        <w:t>, we will refer them, where possible, to an agency that can assist.</w:t>
      </w:r>
    </w:p>
    <w:p w14:paraId="78B5CEDC" w14:textId="77777777" w:rsidR="00A8269B" w:rsidRPr="0057597B" w:rsidRDefault="00A8269B">
      <w:pPr>
        <w:numPr>
          <w:ilvl w:val="12"/>
          <w:numId w:val="0"/>
        </w:numPr>
        <w:rPr>
          <w:rFonts w:ascii="Verdana" w:hAnsi="Verdana" w:cs="Arial"/>
          <w:color w:val="000000"/>
          <w:sz w:val="20"/>
          <w:szCs w:val="20"/>
        </w:rPr>
      </w:pPr>
    </w:p>
    <w:p w14:paraId="71CDB3AC" w14:textId="77777777" w:rsidR="00A8269B" w:rsidRPr="0057597B" w:rsidRDefault="00A8269B">
      <w:pPr>
        <w:numPr>
          <w:ilvl w:val="12"/>
          <w:numId w:val="0"/>
        </w:numPr>
        <w:jc w:val="both"/>
        <w:rPr>
          <w:rFonts w:ascii="Verdana" w:hAnsi="Verdana"/>
          <w:sz w:val="20"/>
          <w:szCs w:val="20"/>
          <w:lang w:val="en-US"/>
        </w:rPr>
      </w:pPr>
      <w:r w:rsidRPr="0057597B">
        <w:rPr>
          <w:rFonts w:ascii="Verdana" w:hAnsi="Verdana" w:cs="Arial"/>
          <w:color w:val="000000"/>
          <w:sz w:val="20"/>
          <w:szCs w:val="20"/>
        </w:rPr>
        <w:t xml:space="preserve">Any further questions can be referred to your trainer or </w:t>
      </w:r>
      <w:r w:rsidR="0047455D">
        <w:rPr>
          <w:rFonts w:ascii="Verdana" w:hAnsi="Verdana" w:cs="Arial"/>
          <w:color w:val="000000"/>
          <w:sz w:val="20"/>
          <w:szCs w:val="20"/>
        </w:rPr>
        <w:t xml:space="preserve">Fabinox </w:t>
      </w:r>
      <w:r w:rsidR="00EE19FD">
        <w:rPr>
          <w:rFonts w:ascii="Verdana" w:hAnsi="Verdana" w:cs="Arial"/>
          <w:color w:val="000000"/>
          <w:sz w:val="20"/>
          <w:szCs w:val="20"/>
        </w:rPr>
        <w:t xml:space="preserve">Welding </w:t>
      </w:r>
      <w:r w:rsidR="00EE19FD" w:rsidRPr="0057597B">
        <w:rPr>
          <w:rFonts w:ascii="Verdana" w:hAnsi="Verdana" w:cs="Arial"/>
          <w:color w:val="000000"/>
          <w:sz w:val="20"/>
          <w:szCs w:val="20"/>
        </w:rPr>
        <w:t>Academy’s</w:t>
      </w:r>
      <w:r w:rsidRPr="0057597B">
        <w:rPr>
          <w:rFonts w:ascii="Verdana" w:hAnsi="Verdana" w:cs="Arial"/>
          <w:color w:val="000000"/>
          <w:sz w:val="20"/>
          <w:szCs w:val="20"/>
        </w:rPr>
        <w:t xml:space="preserve"> </w:t>
      </w:r>
      <w:r w:rsidR="00D236AD" w:rsidRPr="0057597B">
        <w:rPr>
          <w:rFonts w:ascii="Verdana" w:hAnsi="Verdana"/>
          <w:sz w:val="20"/>
          <w:szCs w:val="20"/>
          <w:lang w:val="en-US"/>
        </w:rPr>
        <w:t>CEO or Business Manager</w:t>
      </w:r>
    </w:p>
    <w:p w14:paraId="7B72C118" w14:textId="77777777" w:rsidR="00C508C6" w:rsidRPr="0057597B" w:rsidRDefault="00C508C6" w:rsidP="00AC0A53">
      <w:pPr>
        <w:pBdr>
          <w:bottom w:val="single" w:sz="4" w:space="1" w:color="auto"/>
        </w:pBdr>
        <w:outlineLvl w:val="0"/>
        <w:rPr>
          <w:rFonts w:ascii="Verdana" w:hAnsi="Verdana"/>
          <w:b/>
          <w:color w:val="000000"/>
          <w:kern w:val="36"/>
          <w:sz w:val="20"/>
          <w:szCs w:val="20"/>
          <w:lang w:val="en-US" w:eastAsia="en-AU"/>
        </w:rPr>
      </w:pPr>
      <w:bookmarkStart w:id="55" w:name="_Toc415609221"/>
    </w:p>
    <w:p w14:paraId="7C66C068" w14:textId="77777777" w:rsidR="00AC0A53" w:rsidRPr="0057597B" w:rsidRDefault="00AC0A53" w:rsidP="00AC0A53">
      <w:pPr>
        <w:pBdr>
          <w:bottom w:val="single" w:sz="4" w:space="1" w:color="auto"/>
        </w:pBdr>
        <w:outlineLvl w:val="0"/>
        <w:rPr>
          <w:rFonts w:ascii="Verdana" w:hAnsi="Verdana"/>
          <w:b/>
          <w:color w:val="000000"/>
          <w:kern w:val="36"/>
          <w:sz w:val="20"/>
          <w:szCs w:val="20"/>
          <w:lang w:val="en-US" w:eastAsia="en-AU"/>
        </w:rPr>
      </w:pPr>
      <w:bookmarkStart w:id="56" w:name="_Toc445680150"/>
      <w:r w:rsidRPr="0057597B">
        <w:rPr>
          <w:rFonts w:ascii="Verdana" w:hAnsi="Verdana"/>
          <w:b/>
          <w:color w:val="000000"/>
          <w:kern w:val="36"/>
          <w:sz w:val="20"/>
          <w:szCs w:val="20"/>
          <w:lang w:val="en-US" w:eastAsia="en-AU"/>
        </w:rPr>
        <w:t>Complaints and Appeals</w:t>
      </w:r>
      <w:bookmarkEnd w:id="55"/>
      <w:bookmarkEnd w:id="56"/>
    </w:p>
    <w:p w14:paraId="0CF05E61" w14:textId="77777777" w:rsidR="00A93C41" w:rsidRPr="0057597B" w:rsidRDefault="0047455D" w:rsidP="00A93C41">
      <w:pPr>
        <w:rPr>
          <w:rFonts w:ascii="Verdana" w:hAnsi="Verdana"/>
          <w:color w:val="000000"/>
          <w:sz w:val="20"/>
          <w:szCs w:val="20"/>
        </w:rPr>
      </w:pPr>
      <w:r>
        <w:rPr>
          <w:rFonts w:ascii="Verdana" w:hAnsi="Verdana"/>
          <w:color w:val="000000"/>
          <w:sz w:val="20"/>
          <w:szCs w:val="20"/>
        </w:rPr>
        <w:t xml:space="preserve">Fabinox </w:t>
      </w:r>
      <w:r w:rsidR="00422A9B">
        <w:rPr>
          <w:rFonts w:ascii="Verdana" w:hAnsi="Verdana"/>
          <w:color w:val="000000"/>
          <w:sz w:val="20"/>
          <w:szCs w:val="20"/>
        </w:rPr>
        <w:t xml:space="preserve">Welding </w:t>
      </w:r>
      <w:r w:rsidR="00422A9B" w:rsidRPr="0057597B">
        <w:rPr>
          <w:rFonts w:ascii="Verdana" w:hAnsi="Verdana"/>
          <w:color w:val="000000"/>
          <w:sz w:val="20"/>
          <w:szCs w:val="20"/>
        </w:rPr>
        <w:t>Academy</w:t>
      </w:r>
      <w:r w:rsidR="00A93C41" w:rsidRPr="0057597B">
        <w:rPr>
          <w:rFonts w:ascii="Verdana" w:hAnsi="Verdana"/>
          <w:color w:val="000000"/>
          <w:sz w:val="20"/>
          <w:szCs w:val="20"/>
        </w:rPr>
        <w:t xml:space="preserve"> treats complaints and appeals from staff, participants, our participants’ employer and other parties very seriously and we will deal with these in an effective and timely manner, typically aiming to resolve all complaints within </w:t>
      </w:r>
      <w:r w:rsidR="00A93C41" w:rsidRPr="0047455D">
        <w:rPr>
          <w:rFonts w:ascii="Verdana" w:hAnsi="Verdana"/>
          <w:color w:val="000000"/>
          <w:sz w:val="20"/>
          <w:szCs w:val="20"/>
          <w:highlight w:val="yellow"/>
        </w:rPr>
        <w:t>three weeks.</w:t>
      </w:r>
    </w:p>
    <w:p w14:paraId="7C6167CE" w14:textId="77777777" w:rsidR="00A93C41" w:rsidRPr="0057597B" w:rsidRDefault="00A93C41" w:rsidP="00A93C41">
      <w:pPr>
        <w:rPr>
          <w:rFonts w:ascii="Verdana" w:hAnsi="Verdana"/>
          <w:color w:val="000000"/>
          <w:sz w:val="20"/>
          <w:szCs w:val="20"/>
        </w:rPr>
      </w:pPr>
    </w:p>
    <w:p w14:paraId="3FD84F5C" w14:textId="77777777" w:rsidR="00A93C41" w:rsidRPr="0057597B" w:rsidRDefault="0047455D" w:rsidP="00A93C41">
      <w:pPr>
        <w:rPr>
          <w:rFonts w:ascii="Verdana" w:hAnsi="Verdana"/>
          <w:color w:val="000000"/>
          <w:sz w:val="20"/>
          <w:szCs w:val="20"/>
        </w:rPr>
      </w:pPr>
      <w:r>
        <w:rPr>
          <w:rFonts w:ascii="Verdana" w:hAnsi="Verdana"/>
          <w:color w:val="000000"/>
          <w:sz w:val="20"/>
          <w:szCs w:val="20"/>
        </w:rPr>
        <w:t xml:space="preserve">Fabinox </w:t>
      </w:r>
      <w:r w:rsidR="00422A9B">
        <w:rPr>
          <w:rFonts w:ascii="Verdana" w:hAnsi="Verdana"/>
          <w:color w:val="000000"/>
          <w:sz w:val="20"/>
          <w:szCs w:val="20"/>
        </w:rPr>
        <w:t xml:space="preserve">Welding </w:t>
      </w:r>
      <w:r w:rsidR="00422A9B" w:rsidRPr="0057597B">
        <w:rPr>
          <w:rFonts w:ascii="Verdana" w:hAnsi="Verdana"/>
          <w:color w:val="000000"/>
          <w:sz w:val="20"/>
          <w:szCs w:val="20"/>
        </w:rPr>
        <w:t>Academy</w:t>
      </w:r>
      <w:r w:rsidR="00A93C41" w:rsidRPr="0057597B">
        <w:rPr>
          <w:rFonts w:ascii="Verdana" w:hAnsi="Verdana"/>
          <w:color w:val="000000"/>
          <w:sz w:val="20"/>
          <w:szCs w:val="20"/>
        </w:rPr>
        <w:t xml:space="preserve"> will act upon any substantiated complaint or </w:t>
      </w:r>
      <w:r w:rsidR="00EE19FD" w:rsidRPr="0057597B">
        <w:rPr>
          <w:rFonts w:ascii="Verdana" w:hAnsi="Verdana"/>
          <w:color w:val="000000"/>
          <w:sz w:val="20"/>
          <w:szCs w:val="20"/>
        </w:rPr>
        <w:t>appeals;</w:t>
      </w:r>
      <w:r w:rsidR="00A93C41" w:rsidRPr="0057597B">
        <w:rPr>
          <w:rFonts w:ascii="Verdana" w:hAnsi="Verdana"/>
          <w:color w:val="000000"/>
          <w:sz w:val="20"/>
          <w:szCs w:val="20"/>
        </w:rPr>
        <w:t xml:space="preserve"> these will be recorded into our RTO management system and will lead where appropriate to continuous improvement activities.</w:t>
      </w:r>
    </w:p>
    <w:p w14:paraId="68694A45" w14:textId="77777777" w:rsidR="00A93C41" w:rsidRPr="0057597B" w:rsidRDefault="00A93C41" w:rsidP="00A93C41">
      <w:pPr>
        <w:rPr>
          <w:rFonts w:ascii="Verdana" w:hAnsi="Verdana"/>
          <w:color w:val="000000"/>
          <w:sz w:val="20"/>
          <w:szCs w:val="20"/>
        </w:rPr>
      </w:pPr>
    </w:p>
    <w:p w14:paraId="2A532EB5"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The data entry responsibility including maintaining security of these complaints and </w:t>
      </w:r>
      <w:r w:rsidRPr="0047455D">
        <w:rPr>
          <w:rFonts w:ascii="Verdana" w:hAnsi="Verdana"/>
          <w:color w:val="000000"/>
          <w:sz w:val="20"/>
          <w:szCs w:val="20"/>
        </w:rPr>
        <w:t>appeals lies with the CEO</w:t>
      </w:r>
      <w:r w:rsidR="00D236AD" w:rsidRPr="0047455D">
        <w:rPr>
          <w:rFonts w:ascii="Verdana" w:hAnsi="Verdana"/>
          <w:color w:val="000000"/>
          <w:sz w:val="20"/>
          <w:szCs w:val="20"/>
        </w:rPr>
        <w:t xml:space="preserve"> and the Business Manager</w:t>
      </w:r>
      <w:r w:rsidRPr="0047455D">
        <w:rPr>
          <w:rFonts w:ascii="Verdana" w:hAnsi="Verdana"/>
          <w:color w:val="000000"/>
          <w:sz w:val="20"/>
          <w:szCs w:val="20"/>
        </w:rPr>
        <w:t>.</w:t>
      </w:r>
    </w:p>
    <w:p w14:paraId="54338FF9" w14:textId="77777777" w:rsidR="00A93C41" w:rsidRPr="0057597B" w:rsidRDefault="00A93C41" w:rsidP="00A93C41">
      <w:pPr>
        <w:rPr>
          <w:rFonts w:ascii="Verdana" w:hAnsi="Verdana"/>
          <w:color w:val="000000"/>
          <w:sz w:val="20"/>
          <w:szCs w:val="20"/>
        </w:rPr>
      </w:pPr>
    </w:p>
    <w:p w14:paraId="59272277"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A person or organisation can complain about any aspect of our dealings with them, and the participant can appeal any decision we make, including assessment decisions.</w:t>
      </w:r>
    </w:p>
    <w:p w14:paraId="4D62155B" w14:textId="77777777" w:rsidR="00A93C41" w:rsidRPr="0057597B" w:rsidRDefault="00A93C41" w:rsidP="00A93C41">
      <w:pPr>
        <w:rPr>
          <w:rFonts w:ascii="Verdana" w:hAnsi="Verdana"/>
          <w:color w:val="000000"/>
          <w:sz w:val="20"/>
          <w:szCs w:val="20"/>
        </w:rPr>
      </w:pPr>
    </w:p>
    <w:p w14:paraId="46DA3400"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In the first instance that a person or organisation is unhappy or dissatisfied with an aspect of our service delivery, they should consult their contact person.  Employers or Companies should contact the </w:t>
      </w:r>
      <w:r w:rsidR="00D236AD" w:rsidRPr="0057597B">
        <w:rPr>
          <w:rFonts w:ascii="Verdana" w:hAnsi="Verdana"/>
          <w:color w:val="000000"/>
          <w:sz w:val="20"/>
          <w:szCs w:val="20"/>
        </w:rPr>
        <w:t>CEO or the Business Manager</w:t>
      </w:r>
      <w:r w:rsidRPr="0057597B">
        <w:rPr>
          <w:rFonts w:ascii="Verdana" w:hAnsi="Verdana"/>
          <w:color w:val="000000"/>
          <w:sz w:val="20"/>
          <w:szCs w:val="20"/>
        </w:rPr>
        <w:t>.</w:t>
      </w:r>
    </w:p>
    <w:p w14:paraId="3C09CC13" w14:textId="77777777" w:rsidR="00A93C41" w:rsidRPr="0057597B" w:rsidRDefault="00A93C41" w:rsidP="00A93C41">
      <w:pPr>
        <w:rPr>
          <w:rFonts w:ascii="Verdana" w:hAnsi="Verdana"/>
          <w:color w:val="000000"/>
          <w:sz w:val="20"/>
          <w:szCs w:val="20"/>
        </w:rPr>
      </w:pPr>
    </w:p>
    <w:p w14:paraId="5EE6DA34"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Participants should contact their trainer.  The trainer should be the first point of contact for participants the aim of this first contact is to resolve the issue quickly.</w:t>
      </w:r>
    </w:p>
    <w:p w14:paraId="594DECE8" w14:textId="77777777" w:rsidR="00A93C41" w:rsidRPr="0057597B" w:rsidRDefault="00A93C41" w:rsidP="00A93C41">
      <w:pPr>
        <w:rPr>
          <w:rFonts w:ascii="Verdana" w:hAnsi="Verdana"/>
          <w:color w:val="000000"/>
          <w:sz w:val="20"/>
          <w:szCs w:val="20"/>
        </w:rPr>
      </w:pPr>
    </w:p>
    <w:p w14:paraId="1D866F54"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If the participants complaint is about the trainer, and they are uncomfortable discussing this issue with the trainer then they should contact the </w:t>
      </w:r>
      <w:r w:rsidR="00D236AD" w:rsidRPr="0057597B">
        <w:rPr>
          <w:rFonts w:ascii="Verdana" w:hAnsi="Verdana"/>
          <w:color w:val="000000"/>
          <w:sz w:val="20"/>
          <w:szCs w:val="20"/>
        </w:rPr>
        <w:t>CEO or the Business Manager</w:t>
      </w:r>
      <w:r w:rsidRPr="0057597B">
        <w:rPr>
          <w:rFonts w:ascii="Verdana" w:hAnsi="Verdana"/>
          <w:color w:val="000000"/>
          <w:sz w:val="20"/>
          <w:szCs w:val="20"/>
        </w:rPr>
        <w:t>.</w:t>
      </w:r>
    </w:p>
    <w:p w14:paraId="4969A456" w14:textId="77777777" w:rsidR="00A93C41" w:rsidRPr="0057597B" w:rsidRDefault="00A93C41" w:rsidP="00A93C41">
      <w:pPr>
        <w:rPr>
          <w:rFonts w:ascii="Verdana" w:hAnsi="Verdana"/>
          <w:color w:val="000000"/>
          <w:sz w:val="20"/>
          <w:szCs w:val="20"/>
        </w:rPr>
      </w:pPr>
    </w:p>
    <w:p w14:paraId="74D24145"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If the complaint is about the CEO, then the alternative contact is the </w:t>
      </w:r>
      <w:r w:rsidR="006A0483" w:rsidRPr="0057597B">
        <w:rPr>
          <w:rFonts w:ascii="Verdana" w:hAnsi="Verdana"/>
          <w:color w:val="000000"/>
          <w:sz w:val="20"/>
          <w:szCs w:val="20"/>
        </w:rPr>
        <w:t>Business Manager</w:t>
      </w:r>
      <w:r w:rsidRPr="0057597B">
        <w:rPr>
          <w:rFonts w:ascii="Verdana" w:hAnsi="Verdana"/>
          <w:color w:val="000000"/>
          <w:sz w:val="20"/>
          <w:szCs w:val="20"/>
        </w:rPr>
        <w:t>.</w:t>
      </w:r>
    </w:p>
    <w:p w14:paraId="411EDF97" w14:textId="77777777" w:rsidR="00A93C41" w:rsidRPr="0057597B" w:rsidRDefault="00A93C41" w:rsidP="00A93C41">
      <w:pPr>
        <w:rPr>
          <w:rFonts w:ascii="Verdana" w:hAnsi="Verdana"/>
          <w:color w:val="000000"/>
          <w:sz w:val="20"/>
          <w:szCs w:val="20"/>
        </w:rPr>
      </w:pPr>
    </w:p>
    <w:p w14:paraId="58747082"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Should the complaint or appeal not be resolved in the first instance, then the complainant is requested to formally lodge a complaint or appeal by completing either the complaint or appeal form, these forms are available from the Trainer, and the </w:t>
      </w:r>
      <w:r w:rsidR="00E6412C" w:rsidRPr="0057597B">
        <w:rPr>
          <w:rFonts w:ascii="Verdana" w:hAnsi="Verdana"/>
          <w:color w:val="000000"/>
          <w:sz w:val="20"/>
          <w:szCs w:val="20"/>
        </w:rPr>
        <w:t>CEO or the Business Manager</w:t>
      </w:r>
      <w:r w:rsidRPr="0057597B">
        <w:rPr>
          <w:rFonts w:ascii="Verdana" w:hAnsi="Verdana"/>
          <w:color w:val="000000"/>
          <w:sz w:val="20"/>
          <w:szCs w:val="20"/>
        </w:rPr>
        <w:t>.</w:t>
      </w:r>
    </w:p>
    <w:p w14:paraId="060CFE1A" w14:textId="77777777" w:rsidR="00A93C41" w:rsidRPr="0057597B" w:rsidRDefault="00A93C41" w:rsidP="00A93C41">
      <w:pPr>
        <w:rPr>
          <w:rFonts w:ascii="Verdana" w:hAnsi="Verdana"/>
          <w:color w:val="000000"/>
          <w:sz w:val="20"/>
          <w:szCs w:val="20"/>
        </w:rPr>
      </w:pPr>
    </w:p>
    <w:p w14:paraId="3B7CDAE0"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The appellant or complainant can take the form away to complete, but this should be returned within 48 hours so the matter can be promptly investigated.</w:t>
      </w:r>
    </w:p>
    <w:p w14:paraId="3FE59C64" w14:textId="77777777" w:rsidR="00A93C41" w:rsidRPr="0057597B" w:rsidRDefault="00A93C41" w:rsidP="00A93C41">
      <w:pPr>
        <w:rPr>
          <w:rFonts w:ascii="Verdana" w:hAnsi="Verdana"/>
          <w:color w:val="000000"/>
          <w:sz w:val="20"/>
          <w:szCs w:val="20"/>
        </w:rPr>
      </w:pPr>
    </w:p>
    <w:p w14:paraId="66AD7A13"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This formal complaint or appeal will be entered into our Complaints or Appeals register for tracking purposes.  This is the responsibility of the </w:t>
      </w:r>
      <w:r w:rsidR="00E6412C" w:rsidRPr="0057597B">
        <w:rPr>
          <w:rFonts w:ascii="Verdana" w:hAnsi="Verdana"/>
          <w:color w:val="000000"/>
          <w:sz w:val="20"/>
          <w:szCs w:val="20"/>
        </w:rPr>
        <w:t>CEO or the Business Manager</w:t>
      </w:r>
      <w:r w:rsidRPr="0057597B">
        <w:rPr>
          <w:rFonts w:ascii="Verdana" w:hAnsi="Verdana"/>
          <w:color w:val="000000"/>
          <w:sz w:val="20"/>
          <w:szCs w:val="20"/>
        </w:rPr>
        <w:t>, the receipt of the Complaint or Appeal will be formally acknowledged within one business day, in writing.</w:t>
      </w:r>
    </w:p>
    <w:p w14:paraId="28310B43" w14:textId="77777777" w:rsidR="00A93C41" w:rsidRPr="0057597B" w:rsidRDefault="00A93C41" w:rsidP="00A93C41">
      <w:pPr>
        <w:rPr>
          <w:rFonts w:ascii="Verdana" w:hAnsi="Verdana"/>
          <w:color w:val="000000"/>
          <w:sz w:val="20"/>
          <w:szCs w:val="20"/>
        </w:rPr>
      </w:pPr>
    </w:p>
    <w:p w14:paraId="7C89D371"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Should the nature of the complaint refer to criminal matters or where the welfare of people is in danger, </w:t>
      </w:r>
      <w:r w:rsidR="0047455D">
        <w:rPr>
          <w:rFonts w:ascii="Verdana" w:hAnsi="Verdana"/>
          <w:color w:val="000000"/>
          <w:sz w:val="20"/>
          <w:szCs w:val="20"/>
        </w:rPr>
        <w:t xml:space="preserve">Fabinox </w:t>
      </w:r>
      <w:r w:rsidR="00422A9B">
        <w:rPr>
          <w:rFonts w:ascii="Verdana" w:hAnsi="Verdana"/>
          <w:color w:val="000000"/>
          <w:sz w:val="20"/>
          <w:szCs w:val="20"/>
        </w:rPr>
        <w:t xml:space="preserve">Welding </w:t>
      </w:r>
      <w:r w:rsidR="00422A9B" w:rsidRPr="0057597B">
        <w:rPr>
          <w:rFonts w:ascii="Verdana" w:hAnsi="Verdana"/>
          <w:color w:val="000000"/>
          <w:sz w:val="20"/>
          <w:szCs w:val="20"/>
        </w:rPr>
        <w:t>Academy</w:t>
      </w:r>
      <w:r w:rsidRPr="0057597B">
        <w:rPr>
          <w:rFonts w:ascii="Verdana" w:hAnsi="Verdana"/>
          <w:color w:val="000000"/>
          <w:sz w:val="20"/>
          <w:szCs w:val="20"/>
        </w:rPr>
        <w:t xml:space="preserve"> will, with the permission of the participant, seek assistance from other authorities such the Police, Legal Representative or other parties as appropriate.  </w:t>
      </w:r>
    </w:p>
    <w:p w14:paraId="4E81888A" w14:textId="77777777" w:rsidR="00A93C41" w:rsidRPr="0057597B" w:rsidRDefault="00A93C41" w:rsidP="00A93C41">
      <w:pPr>
        <w:rPr>
          <w:rFonts w:ascii="Verdana" w:hAnsi="Verdana"/>
          <w:color w:val="000000"/>
          <w:sz w:val="20"/>
          <w:szCs w:val="20"/>
        </w:rPr>
      </w:pPr>
    </w:p>
    <w:p w14:paraId="5A6004F3"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lastRenderedPageBreak/>
        <w:t>Participant confidentiality will be maintained at all times as is consistent with NSW and Australian Law.</w:t>
      </w:r>
    </w:p>
    <w:p w14:paraId="30AAD0EB" w14:textId="77777777" w:rsidR="00A93C41" w:rsidRPr="0057597B" w:rsidRDefault="00A93C41" w:rsidP="00A93C41">
      <w:pPr>
        <w:rPr>
          <w:rFonts w:ascii="Verdana" w:hAnsi="Verdana"/>
          <w:color w:val="000000"/>
          <w:sz w:val="20"/>
          <w:szCs w:val="20"/>
        </w:rPr>
      </w:pPr>
    </w:p>
    <w:p w14:paraId="241D9DC4"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At all times will the principles of Natural Justice be upheld, the complainant/appellant will remain informed at all times of the progress of their complaint or appeal through written correspondence, either by email or letter.</w:t>
      </w:r>
    </w:p>
    <w:p w14:paraId="1F3A2C3E" w14:textId="77777777" w:rsidR="00A93C41" w:rsidRPr="0057597B" w:rsidRDefault="00A93C41" w:rsidP="00A93C41">
      <w:pPr>
        <w:rPr>
          <w:rFonts w:ascii="Verdana" w:hAnsi="Verdana"/>
          <w:color w:val="000000"/>
          <w:sz w:val="20"/>
          <w:szCs w:val="20"/>
        </w:rPr>
      </w:pPr>
    </w:p>
    <w:p w14:paraId="15BFF74E" w14:textId="77777777" w:rsidR="00A93C41" w:rsidRPr="0057597B" w:rsidRDefault="0047455D" w:rsidP="00A93C41">
      <w:pPr>
        <w:rPr>
          <w:rFonts w:ascii="Verdana" w:hAnsi="Verdana"/>
          <w:color w:val="000000"/>
          <w:sz w:val="20"/>
          <w:szCs w:val="20"/>
        </w:rPr>
      </w:pPr>
      <w:r>
        <w:rPr>
          <w:rFonts w:ascii="Verdana" w:hAnsi="Verdana"/>
          <w:color w:val="000000"/>
          <w:sz w:val="20"/>
          <w:szCs w:val="20"/>
        </w:rPr>
        <w:t xml:space="preserve">Fabinox </w:t>
      </w:r>
      <w:r w:rsidR="00EE19FD">
        <w:rPr>
          <w:rFonts w:ascii="Verdana" w:hAnsi="Verdana"/>
          <w:color w:val="000000"/>
          <w:sz w:val="20"/>
          <w:szCs w:val="20"/>
        </w:rPr>
        <w:t xml:space="preserve">Welding </w:t>
      </w:r>
      <w:r w:rsidR="00EE19FD" w:rsidRPr="0057597B">
        <w:rPr>
          <w:rFonts w:ascii="Verdana" w:hAnsi="Verdana"/>
          <w:color w:val="000000"/>
          <w:sz w:val="20"/>
          <w:szCs w:val="20"/>
        </w:rPr>
        <w:t>Academy</w:t>
      </w:r>
      <w:r w:rsidR="00A93C41" w:rsidRPr="0057597B">
        <w:rPr>
          <w:rFonts w:ascii="Verdana" w:hAnsi="Verdana"/>
          <w:color w:val="000000"/>
          <w:sz w:val="20"/>
          <w:szCs w:val="20"/>
        </w:rPr>
        <w:t xml:space="preserve"> will ensure that the participant’s academic progress will remain unimpeded by their complaint or appeal.</w:t>
      </w:r>
    </w:p>
    <w:p w14:paraId="007F2855" w14:textId="77777777" w:rsidR="00A93C41" w:rsidRPr="0057597B" w:rsidRDefault="00A93C41" w:rsidP="00A93C41">
      <w:pPr>
        <w:rPr>
          <w:rFonts w:ascii="Verdana" w:hAnsi="Verdana"/>
          <w:color w:val="000000"/>
          <w:sz w:val="20"/>
          <w:szCs w:val="20"/>
        </w:rPr>
      </w:pPr>
    </w:p>
    <w:p w14:paraId="293AF2D0"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Upon receipt of the formal complaint or appeal, the </w:t>
      </w:r>
      <w:r w:rsidR="00CD572C" w:rsidRPr="0057597B">
        <w:rPr>
          <w:rFonts w:ascii="Verdana" w:hAnsi="Verdana"/>
          <w:color w:val="000000"/>
          <w:sz w:val="20"/>
          <w:szCs w:val="20"/>
        </w:rPr>
        <w:t>CEO or the Business Manager</w:t>
      </w:r>
      <w:r w:rsidRPr="0057597B">
        <w:rPr>
          <w:rFonts w:ascii="Verdana" w:hAnsi="Verdana"/>
          <w:color w:val="000000"/>
          <w:sz w:val="20"/>
          <w:szCs w:val="20"/>
        </w:rPr>
        <w:t xml:space="preserve"> will be responsible for resolving the issue.</w:t>
      </w:r>
    </w:p>
    <w:p w14:paraId="5581D64D" w14:textId="77777777" w:rsidR="00A93C41" w:rsidRPr="0057597B" w:rsidRDefault="00A93C41" w:rsidP="00A93C41">
      <w:pPr>
        <w:rPr>
          <w:rFonts w:ascii="Verdana" w:hAnsi="Verdana"/>
          <w:color w:val="000000"/>
          <w:sz w:val="20"/>
          <w:szCs w:val="20"/>
        </w:rPr>
      </w:pPr>
    </w:p>
    <w:p w14:paraId="71072AEA"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This will involve at least a formal interview with the participant, the trainer (if appropriate) and the </w:t>
      </w:r>
      <w:r w:rsidR="00CD572C" w:rsidRPr="0057597B">
        <w:rPr>
          <w:rFonts w:ascii="Verdana" w:hAnsi="Verdana"/>
          <w:color w:val="000000"/>
          <w:sz w:val="20"/>
          <w:szCs w:val="20"/>
        </w:rPr>
        <w:t>CEO or the Business Manager.</w:t>
      </w:r>
      <w:r w:rsidRPr="0057597B">
        <w:rPr>
          <w:rFonts w:ascii="Verdana" w:hAnsi="Verdana"/>
          <w:color w:val="000000"/>
          <w:sz w:val="20"/>
          <w:szCs w:val="20"/>
        </w:rPr>
        <w:t xml:space="preserve">  If this is unable to resolve the issue, then the issue can be escalated to a mutually agreeable independent person or panel.</w:t>
      </w:r>
    </w:p>
    <w:p w14:paraId="3B063A8F" w14:textId="77777777" w:rsidR="00A93C41" w:rsidRPr="0057597B" w:rsidRDefault="00A93C41" w:rsidP="00A93C41">
      <w:pPr>
        <w:rPr>
          <w:rFonts w:ascii="Verdana" w:hAnsi="Verdana"/>
          <w:color w:val="000000"/>
          <w:sz w:val="20"/>
          <w:szCs w:val="20"/>
        </w:rPr>
      </w:pPr>
    </w:p>
    <w:p w14:paraId="79015AFC" w14:textId="77777777" w:rsidR="00A93C41" w:rsidRPr="0057597B" w:rsidRDefault="00A93C41" w:rsidP="00A93C41">
      <w:pPr>
        <w:rPr>
          <w:rFonts w:ascii="Verdana" w:hAnsi="Verdana"/>
          <w:color w:val="000000"/>
          <w:sz w:val="20"/>
          <w:szCs w:val="20"/>
        </w:rPr>
      </w:pPr>
      <w:r w:rsidRPr="0057597B">
        <w:rPr>
          <w:rFonts w:ascii="Verdana" w:hAnsi="Verdana"/>
          <w:color w:val="000000"/>
          <w:sz w:val="20"/>
          <w:szCs w:val="20"/>
        </w:rPr>
        <w:t>Engagement of the external assistance will be the responsibility of the CEO.</w:t>
      </w:r>
    </w:p>
    <w:p w14:paraId="440C69FC" w14:textId="77777777" w:rsidR="00A93C41" w:rsidRPr="0057597B" w:rsidRDefault="00A93C41" w:rsidP="00A93C41">
      <w:pPr>
        <w:rPr>
          <w:rFonts w:ascii="Verdana" w:hAnsi="Verdana"/>
          <w:color w:val="000000"/>
          <w:sz w:val="20"/>
          <w:szCs w:val="20"/>
        </w:rPr>
      </w:pPr>
    </w:p>
    <w:p w14:paraId="2B4ACCE1" w14:textId="77777777" w:rsidR="001707AF" w:rsidRPr="0057597B" w:rsidRDefault="00A93C41" w:rsidP="00A93C41">
      <w:pPr>
        <w:rPr>
          <w:rFonts w:ascii="Verdana" w:hAnsi="Verdana"/>
          <w:color w:val="000000"/>
          <w:sz w:val="20"/>
          <w:szCs w:val="20"/>
        </w:rPr>
      </w:pPr>
      <w:r w:rsidRPr="0057597B">
        <w:rPr>
          <w:rFonts w:ascii="Verdana" w:hAnsi="Verdana"/>
          <w:color w:val="000000"/>
          <w:sz w:val="20"/>
          <w:szCs w:val="20"/>
        </w:rPr>
        <w:t xml:space="preserve">The suitable independent person or </w:t>
      </w:r>
      <w:r w:rsidR="00EE19FD" w:rsidRPr="0057597B">
        <w:rPr>
          <w:rFonts w:ascii="Verdana" w:hAnsi="Verdana"/>
          <w:color w:val="000000"/>
          <w:sz w:val="20"/>
          <w:szCs w:val="20"/>
        </w:rPr>
        <w:t>panel</w:t>
      </w:r>
      <w:r w:rsidRPr="0057597B">
        <w:rPr>
          <w:rFonts w:ascii="Verdana" w:hAnsi="Verdana"/>
          <w:color w:val="000000"/>
          <w:sz w:val="20"/>
          <w:szCs w:val="20"/>
        </w:rPr>
        <w:t xml:space="preserve"> will need to be agreed upon by both the participant and, this could include another external Trainer Assessor, or it could include </w:t>
      </w:r>
      <w:r w:rsidR="00EE19FD" w:rsidRPr="0057597B">
        <w:rPr>
          <w:rFonts w:ascii="Verdana" w:hAnsi="Verdana"/>
          <w:color w:val="000000"/>
          <w:sz w:val="20"/>
          <w:szCs w:val="20"/>
        </w:rPr>
        <w:t>an independent commercial mediator</w:t>
      </w:r>
      <w:r w:rsidRPr="0057597B">
        <w:rPr>
          <w:rFonts w:ascii="Verdana" w:hAnsi="Verdana"/>
          <w:color w:val="000000"/>
          <w:sz w:val="20"/>
          <w:szCs w:val="20"/>
        </w:rPr>
        <w:t xml:space="preserve"> such as the Resolution Institute.</w:t>
      </w:r>
    </w:p>
    <w:p w14:paraId="6FA28F87" w14:textId="77777777" w:rsidR="00A93C41" w:rsidRPr="0057597B" w:rsidRDefault="00A93C41" w:rsidP="00A93C41">
      <w:pPr>
        <w:rPr>
          <w:rFonts w:ascii="Verdana" w:hAnsi="Verdana"/>
          <w:color w:val="000000"/>
          <w:sz w:val="20"/>
          <w:szCs w:val="20"/>
        </w:rPr>
      </w:pPr>
    </w:p>
    <w:p w14:paraId="4A692C4C" w14:textId="77777777" w:rsidR="001707AF" w:rsidRPr="0057597B" w:rsidRDefault="001707AF" w:rsidP="001707AF">
      <w:pPr>
        <w:rPr>
          <w:rFonts w:ascii="Verdana" w:eastAsia="Times New Roman" w:hAnsi="Verdana" w:cs="Arial"/>
          <w:snapToGrid w:val="0"/>
          <w:color w:val="0000FF"/>
          <w:sz w:val="20"/>
          <w:szCs w:val="20"/>
          <w:u w:val="single"/>
        </w:rPr>
      </w:pPr>
      <w:r w:rsidRPr="0057597B">
        <w:rPr>
          <w:rFonts w:ascii="Verdana" w:hAnsi="Verdana"/>
          <w:color w:val="000000"/>
          <w:sz w:val="20"/>
          <w:szCs w:val="20"/>
        </w:rPr>
        <w:t>The Resolution Institute can be contacted via</w:t>
      </w:r>
      <w:r w:rsidR="0047455D">
        <w:rPr>
          <w:rFonts w:ascii="Verdana" w:hAnsi="Verdana"/>
          <w:color w:val="0000FF"/>
          <w:sz w:val="20"/>
          <w:szCs w:val="20"/>
          <w:u w:val="single"/>
        </w:rPr>
        <w:t xml:space="preserve"> – Academy@fabinox.com.au</w:t>
      </w:r>
    </w:p>
    <w:p w14:paraId="3FD53BFF" w14:textId="77777777" w:rsidR="001707AF" w:rsidRPr="0057597B" w:rsidRDefault="001707AF" w:rsidP="001707AF">
      <w:pPr>
        <w:rPr>
          <w:rFonts w:ascii="Verdana" w:eastAsia="Times New Roman" w:hAnsi="Verdana" w:cs="Arial"/>
          <w:snapToGrid w:val="0"/>
          <w:color w:val="0000FF"/>
          <w:sz w:val="20"/>
          <w:szCs w:val="20"/>
          <w:u w:val="single"/>
        </w:rPr>
      </w:pPr>
    </w:p>
    <w:p w14:paraId="726B7E0D" w14:textId="77777777" w:rsidR="001707AF" w:rsidRPr="0057597B" w:rsidRDefault="0047455D" w:rsidP="001707AF">
      <w:pPr>
        <w:ind w:left="720"/>
        <w:rPr>
          <w:rFonts w:ascii="Verdana" w:hAnsi="Verdana"/>
          <w:color w:val="000000"/>
          <w:sz w:val="20"/>
          <w:szCs w:val="20"/>
        </w:rPr>
      </w:pPr>
      <w:bookmarkStart w:id="57" w:name="_Hlk39213284"/>
      <w:r>
        <w:rPr>
          <w:rFonts w:ascii="Verdana" w:hAnsi="Verdana"/>
          <w:color w:val="000000"/>
          <w:sz w:val="20"/>
          <w:szCs w:val="20"/>
        </w:rPr>
        <w:t>69 Melbourne Rd</w:t>
      </w:r>
    </w:p>
    <w:p w14:paraId="20CF9F74" w14:textId="77777777" w:rsidR="001707AF" w:rsidRPr="0057597B" w:rsidRDefault="0047455D" w:rsidP="001707AF">
      <w:pPr>
        <w:ind w:left="720"/>
        <w:rPr>
          <w:rFonts w:ascii="Verdana" w:hAnsi="Verdana"/>
          <w:color w:val="000000"/>
          <w:sz w:val="20"/>
          <w:szCs w:val="20"/>
        </w:rPr>
      </w:pPr>
      <w:r>
        <w:rPr>
          <w:rFonts w:ascii="Verdana" w:hAnsi="Verdana"/>
          <w:color w:val="000000"/>
          <w:sz w:val="20"/>
          <w:szCs w:val="20"/>
        </w:rPr>
        <w:t xml:space="preserve">Riverstone </w:t>
      </w:r>
    </w:p>
    <w:p w14:paraId="5824D9D0" w14:textId="77777777" w:rsidR="001707AF" w:rsidRPr="0057597B" w:rsidRDefault="0047455D" w:rsidP="0047455D">
      <w:pPr>
        <w:rPr>
          <w:rFonts w:ascii="Verdana" w:hAnsi="Verdana"/>
          <w:color w:val="000000"/>
          <w:sz w:val="20"/>
          <w:szCs w:val="20"/>
        </w:rPr>
      </w:pPr>
      <w:r>
        <w:rPr>
          <w:rFonts w:ascii="Verdana" w:hAnsi="Verdana"/>
          <w:color w:val="000000"/>
          <w:sz w:val="20"/>
          <w:szCs w:val="20"/>
        </w:rPr>
        <w:t xml:space="preserve">         </w:t>
      </w:r>
      <w:r w:rsidR="001707AF" w:rsidRPr="0057597B">
        <w:rPr>
          <w:rFonts w:ascii="Verdana" w:hAnsi="Verdana"/>
          <w:color w:val="000000"/>
          <w:sz w:val="20"/>
          <w:szCs w:val="20"/>
        </w:rPr>
        <w:t xml:space="preserve"> NSW 2</w:t>
      </w:r>
      <w:r>
        <w:rPr>
          <w:rFonts w:ascii="Verdana" w:hAnsi="Verdana"/>
          <w:color w:val="000000"/>
          <w:sz w:val="20"/>
          <w:szCs w:val="20"/>
        </w:rPr>
        <w:t>768</w:t>
      </w:r>
    </w:p>
    <w:p w14:paraId="18C4F501" w14:textId="77777777" w:rsidR="001707AF" w:rsidRPr="0057597B" w:rsidRDefault="001707AF" w:rsidP="001707AF">
      <w:pPr>
        <w:ind w:left="720"/>
        <w:rPr>
          <w:rFonts w:ascii="Verdana" w:hAnsi="Verdana"/>
          <w:color w:val="000000"/>
          <w:sz w:val="20"/>
          <w:szCs w:val="20"/>
        </w:rPr>
      </w:pPr>
    </w:p>
    <w:p w14:paraId="56F7E52E" w14:textId="77777777" w:rsidR="001707AF" w:rsidRPr="0057597B" w:rsidRDefault="001707AF" w:rsidP="0047455D">
      <w:pPr>
        <w:ind w:left="720"/>
        <w:rPr>
          <w:rFonts w:ascii="Verdana" w:hAnsi="Verdana"/>
          <w:color w:val="000000"/>
          <w:sz w:val="20"/>
          <w:szCs w:val="20"/>
        </w:rPr>
      </w:pPr>
      <w:r w:rsidRPr="0057597B">
        <w:rPr>
          <w:rFonts w:ascii="Verdana" w:hAnsi="Verdana"/>
          <w:color w:val="000000"/>
          <w:sz w:val="20"/>
          <w:szCs w:val="20"/>
        </w:rPr>
        <w:t xml:space="preserve">Phone: </w:t>
      </w:r>
    </w:p>
    <w:p w14:paraId="7F1FE9ED" w14:textId="77777777" w:rsidR="001707AF" w:rsidRPr="0057597B" w:rsidRDefault="001707AF" w:rsidP="001707AF">
      <w:pPr>
        <w:ind w:left="720"/>
        <w:rPr>
          <w:rFonts w:ascii="Verdana" w:hAnsi="Verdana"/>
          <w:color w:val="000000"/>
          <w:sz w:val="20"/>
          <w:szCs w:val="20"/>
        </w:rPr>
      </w:pPr>
      <w:r w:rsidRPr="0057597B">
        <w:rPr>
          <w:rFonts w:ascii="Verdana" w:hAnsi="Verdana"/>
          <w:color w:val="000000"/>
          <w:sz w:val="20"/>
          <w:szCs w:val="20"/>
        </w:rPr>
        <w:t xml:space="preserve">Fax: </w:t>
      </w:r>
    </w:p>
    <w:p w14:paraId="065E2F99" w14:textId="77777777" w:rsidR="001707AF" w:rsidRPr="0057597B" w:rsidRDefault="001707AF" w:rsidP="001707AF">
      <w:pPr>
        <w:ind w:left="720"/>
        <w:rPr>
          <w:rFonts w:ascii="Verdana" w:hAnsi="Verdana"/>
          <w:color w:val="000000"/>
          <w:sz w:val="20"/>
          <w:szCs w:val="20"/>
        </w:rPr>
      </w:pPr>
      <w:r w:rsidRPr="0057597B">
        <w:rPr>
          <w:rFonts w:ascii="Verdana" w:hAnsi="Verdana"/>
          <w:color w:val="000000"/>
          <w:sz w:val="20"/>
          <w:szCs w:val="20"/>
        </w:rPr>
        <w:t xml:space="preserve">Email: </w:t>
      </w:r>
      <w:r w:rsidR="0047455D">
        <w:rPr>
          <w:rFonts w:ascii="Calibri" w:eastAsia="Calibri" w:hAnsi="Calibri"/>
          <w:sz w:val="22"/>
          <w:szCs w:val="22"/>
        </w:rPr>
        <w:t>Academy@gfabinox.com.au</w:t>
      </w:r>
    </w:p>
    <w:bookmarkEnd w:id="57"/>
    <w:p w14:paraId="6654B5DB" w14:textId="77777777" w:rsidR="001707AF" w:rsidRPr="0057597B" w:rsidRDefault="001707AF" w:rsidP="001707AF">
      <w:pPr>
        <w:rPr>
          <w:rFonts w:ascii="Verdana" w:hAnsi="Verdana"/>
          <w:color w:val="000000"/>
          <w:sz w:val="20"/>
          <w:szCs w:val="20"/>
        </w:rPr>
      </w:pPr>
    </w:p>
    <w:p w14:paraId="5AD17204"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Escalation to an external mediation service is a significant process and incurs significant costs. </w:t>
      </w:r>
    </w:p>
    <w:p w14:paraId="300FED07" w14:textId="77777777" w:rsidR="001707AF" w:rsidRPr="0057597B" w:rsidRDefault="001707AF" w:rsidP="001707AF">
      <w:pPr>
        <w:rPr>
          <w:rFonts w:ascii="Verdana" w:hAnsi="Verdana"/>
          <w:color w:val="000000"/>
          <w:sz w:val="20"/>
          <w:szCs w:val="20"/>
        </w:rPr>
      </w:pPr>
    </w:p>
    <w:p w14:paraId="6E04FCC2"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Engagement of the external assistance will be the responsibility of the </w:t>
      </w:r>
      <w:r w:rsidR="00822771" w:rsidRPr="0057597B">
        <w:rPr>
          <w:rFonts w:ascii="Verdana" w:hAnsi="Verdana"/>
          <w:color w:val="000000"/>
          <w:sz w:val="20"/>
          <w:szCs w:val="20"/>
        </w:rPr>
        <w:t>CEO</w:t>
      </w:r>
      <w:r w:rsidRPr="0057597B">
        <w:rPr>
          <w:rFonts w:ascii="Verdana" w:hAnsi="Verdana"/>
          <w:color w:val="000000"/>
          <w:sz w:val="20"/>
          <w:szCs w:val="20"/>
        </w:rPr>
        <w:t>.</w:t>
      </w:r>
    </w:p>
    <w:p w14:paraId="506188CD" w14:textId="77777777" w:rsidR="001707AF" w:rsidRPr="0057597B" w:rsidRDefault="001707AF" w:rsidP="001707AF">
      <w:pPr>
        <w:rPr>
          <w:rFonts w:ascii="Verdana" w:hAnsi="Verdana"/>
          <w:color w:val="000000"/>
          <w:sz w:val="20"/>
          <w:szCs w:val="20"/>
        </w:rPr>
      </w:pPr>
    </w:p>
    <w:p w14:paraId="48C9F0B8" w14:textId="77777777" w:rsidR="001707AF" w:rsidRPr="0057597B" w:rsidRDefault="0047455D" w:rsidP="001707AF">
      <w:pPr>
        <w:rPr>
          <w:rFonts w:ascii="Verdana" w:hAnsi="Verdana"/>
          <w:color w:val="000000"/>
          <w:sz w:val="20"/>
          <w:szCs w:val="20"/>
        </w:rPr>
      </w:pPr>
      <w:r>
        <w:rPr>
          <w:rFonts w:ascii="Verdana" w:hAnsi="Verdana"/>
          <w:color w:val="000000"/>
          <w:sz w:val="20"/>
          <w:szCs w:val="20"/>
        </w:rPr>
        <w:t xml:space="preserve">Fabinox Welding </w:t>
      </w:r>
      <w:r w:rsidRPr="0057597B">
        <w:rPr>
          <w:rFonts w:ascii="Verdana" w:hAnsi="Verdana"/>
          <w:color w:val="000000"/>
          <w:sz w:val="20"/>
          <w:szCs w:val="20"/>
        </w:rPr>
        <w:t>Academy</w:t>
      </w:r>
      <w:r w:rsidR="001707AF" w:rsidRPr="0057597B">
        <w:rPr>
          <w:rFonts w:ascii="Verdana" w:hAnsi="Verdana"/>
          <w:color w:val="000000"/>
          <w:sz w:val="20"/>
          <w:szCs w:val="20"/>
        </w:rPr>
        <w:t xml:space="preserve"> is prepared to undertake escalation to independent mediation if </w:t>
      </w:r>
      <w:r>
        <w:rPr>
          <w:rFonts w:ascii="Verdana" w:hAnsi="Verdana"/>
          <w:color w:val="000000"/>
          <w:sz w:val="20"/>
          <w:szCs w:val="20"/>
        </w:rPr>
        <w:t xml:space="preserve">Fabinox Welding </w:t>
      </w:r>
      <w:r w:rsidRPr="0057597B">
        <w:rPr>
          <w:rFonts w:ascii="Verdana" w:hAnsi="Verdana"/>
          <w:color w:val="000000"/>
          <w:sz w:val="20"/>
          <w:szCs w:val="20"/>
        </w:rPr>
        <w:t>Academy</w:t>
      </w:r>
      <w:r w:rsidR="001707AF" w:rsidRPr="0057597B">
        <w:rPr>
          <w:rFonts w:ascii="Verdana" w:hAnsi="Verdana"/>
          <w:color w:val="000000"/>
          <w:sz w:val="20"/>
          <w:szCs w:val="20"/>
        </w:rPr>
        <w:t xml:space="preserve"> is not able to resolve a dispute with a participant.</w:t>
      </w:r>
    </w:p>
    <w:p w14:paraId="0624B14B"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 </w:t>
      </w:r>
    </w:p>
    <w:p w14:paraId="48B233AE"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Once the need for Independent Mediation is agreed with the participant, </w:t>
      </w:r>
      <w:r w:rsidR="0047455D">
        <w:rPr>
          <w:rFonts w:ascii="Verdana" w:hAnsi="Verdana"/>
          <w:color w:val="000000"/>
          <w:sz w:val="20"/>
          <w:szCs w:val="20"/>
        </w:rPr>
        <w:t xml:space="preserve">Fabinox Welding </w:t>
      </w:r>
      <w:r w:rsidR="0047455D" w:rsidRPr="0057597B">
        <w:rPr>
          <w:rFonts w:ascii="Verdana" w:hAnsi="Verdana"/>
          <w:color w:val="000000"/>
          <w:sz w:val="20"/>
          <w:szCs w:val="20"/>
        </w:rPr>
        <w:t>Academy</w:t>
      </w:r>
      <w:r w:rsidRPr="0057597B">
        <w:rPr>
          <w:rFonts w:ascii="Verdana" w:hAnsi="Verdana"/>
          <w:color w:val="000000"/>
          <w:sz w:val="20"/>
          <w:szCs w:val="20"/>
        </w:rPr>
        <w:t xml:space="preserve"> will obtain a written quote for this process from the agreed mediation company; this written quote is to be shared with the participant.</w:t>
      </w:r>
    </w:p>
    <w:p w14:paraId="77758535"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 </w:t>
      </w:r>
    </w:p>
    <w:p w14:paraId="72842AC7"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For the process to proceed, both the participant and the </w:t>
      </w:r>
      <w:r w:rsidR="0047455D">
        <w:rPr>
          <w:rFonts w:ascii="Verdana" w:hAnsi="Verdana"/>
          <w:color w:val="000000"/>
          <w:sz w:val="20"/>
          <w:szCs w:val="20"/>
        </w:rPr>
        <w:t xml:space="preserve">Fabinox Welding </w:t>
      </w:r>
      <w:r w:rsidR="0047455D" w:rsidRPr="0057597B">
        <w:rPr>
          <w:rFonts w:ascii="Verdana" w:hAnsi="Verdana"/>
          <w:color w:val="000000"/>
          <w:sz w:val="20"/>
          <w:szCs w:val="20"/>
        </w:rPr>
        <w:t>Academy</w:t>
      </w:r>
      <w:r w:rsidRPr="0057597B">
        <w:rPr>
          <w:rFonts w:ascii="Verdana" w:hAnsi="Verdana"/>
          <w:color w:val="000000"/>
          <w:sz w:val="20"/>
          <w:szCs w:val="20"/>
        </w:rPr>
        <w:t xml:space="preserve"> will lodge with the agreed mediator money to the full value of the quote from the mediator.</w:t>
      </w:r>
    </w:p>
    <w:p w14:paraId="5369FD1E"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 </w:t>
      </w:r>
    </w:p>
    <w:p w14:paraId="2420463C"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The party whose position is NOT upheld by the mediator pays for the mediation service; the party whose position is upheld will receive a refund from the mediator.</w:t>
      </w:r>
    </w:p>
    <w:p w14:paraId="05333994"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 </w:t>
      </w:r>
    </w:p>
    <w:p w14:paraId="193484B6"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Should a compromise position be determined by the mediator both parties agree to pay respective shares as determined by the </w:t>
      </w:r>
      <w:r w:rsidR="00422A9B">
        <w:rPr>
          <w:rFonts w:ascii="Verdana" w:hAnsi="Verdana"/>
          <w:color w:val="000000"/>
          <w:sz w:val="20"/>
          <w:szCs w:val="20"/>
        </w:rPr>
        <w:t>mediator.</w:t>
      </w:r>
    </w:p>
    <w:p w14:paraId="0ED3F876" w14:textId="77777777" w:rsidR="001707AF" w:rsidRPr="0057597B" w:rsidRDefault="001707AF" w:rsidP="001707AF">
      <w:pPr>
        <w:rPr>
          <w:rFonts w:ascii="Verdana" w:hAnsi="Verdana"/>
          <w:color w:val="000000"/>
          <w:sz w:val="20"/>
          <w:szCs w:val="20"/>
        </w:rPr>
      </w:pPr>
    </w:p>
    <w:p w14:paraId="74EF7F23"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lastRenderedPageBreak/>
        <w:t>Irrelevant of the process undertaken to resolve the matter, then the complainant or appellant will be provided with a formal written statement of the resolution of the complaint or appeal, this will state the reasons for the decision.</w:t>
      </w:r>
    </w:p>
    <w:p w14:paraId="22ED4B5E" w14:textId="77777777" w:rsidR="001707AF" w:rsidRPr="0057597B" w:rsidRDefault="001707AF" w:rsidP="001707AF">
      <w:pPr>
        <w:rPr>
          <w:rFonts w:ascii="Verdana" w:hAnsi="Verdana"/>
          <w:color w:val="000000"/>
          <w:sz w:val="20"/>
          <w:szCs w:val="20"/>
        </w:rPr>
      </w:pPr>
    </w:p>
    <w:p w14:paraId="04710D20" w14:textId="77777777" w:rsidR="001707AF" w:rsidRPr="0057597B" w:rsidRDefault="001707AF" w:rsidP="001707AF">
      <w:pPr>
        <w:rPr>
          <w:rFonts w:ascii="Verdana" w:hAnsi="Verdana"/>
          <w:color w:val="FF0000"/>
          <w:sz w:val="20"/>
          <w:szCs w:val="20"/>
        </w:rPr>
      </w:pPr>
      <w:r w:rsidRPr="0057597B">
        <w:rPr>
          <w:rFonts w:ascii="Verdana" w:hAnsi="Verdana"/>
          <w:color w:val="000000"/>
          <w:sz w:val="20"/>
          <w:szCs w:val="20"/>
        </w:rPr>
        <w:t xml:space="preserve">At all times will we keep our participants informed of the progress of their complaint </w:t>
      </w:r>
      <w:r w:rsidRPr="0047455D">
        <w:rPr>
          <w:rFonts w:ascii="Verdana" w:hAnsi="Verdana"/>
          <w:color w:val="000000"/>
          <w:sz w:val="20"/>
          <w:szCs w:val="20"/>
        </w:rPr>
        <w:t>and appeal</w:t>
      </w:r>
      <w:r w:rsidRPr="0057597B">
        <w:rPr>
          <w:rFonts w:ascii="Verdana" w:hAnsi="Verdana"/>
          <w:color w:val="000000"/>
          <w:sz w:val="20"/>
          <w:szCs w:val="20"/>
        </w:rPr>
        <w:t>, and should this process take lon</w:t>
      </w:r>
      <w:r w:rsidRPr="0057597B">
        <w:rPr>
          <w:rFonts w:ascii="Verdana" w:hAnsi="Verdana"/>
          <w:sz w:val="20"/>
          <w:szCs w:val="20"/>
        </w:rPr>
        <w:t xml:space="preserve">ger than </w:t>
      </w:r>
      <w:r w:rsidR="00422A9B">
        <w:rPr>
          <w:rFonts w:ascii="Verdana" w:hAnsi="Verdana"/>
          <w:sz w:val="20"/>
          <w:szCs w:val="20"/>
        </w:rPr>
        <w:t>s</w:t>
      </w:r>
      <w:r w:rsidR="00422A9B" w:rsidRPr="0047455D">
        <w:rPr>
          <w:rFonts w:ascii="Verdana" w:hAnsi="Verdana"/>
          <w:sz w:val="20"/>
          <w:szCs w:val="20"/>
        </w:rPr>
        <w:t>ixty</w:t>
      </w:r>
      <w:r w:rsidRPr="0047455D">
        <w:rPr>
          <w:rFonts w:ascii="Verdana" w:hAnsi="Verdana"/>
          <w:sz w:val="20"/>
          <w:szCs w:val="20"/>
        </w:rPr>
        <w:t xml:space="preserve"> (60) days</w:t>
      </w:r>
      <w:r w:rsidRPr="0057597B">
        <w:rPr>
          <w:rFonts w:ascii="Verdana" w:hAnsi="Verdana"/>
          <w:sz w:val="20"/>
          <w:szCs w:val="20"/>
        </w:rPr>
        <w:t xml:space="preserve"> we will enquire as to the reasons why and keep the participant informed of these reasons, again through written correspondence, typically email or </w:t>
      </w:r>
      <w:r w:rsidRPr="0047455D">
        <w:rPr>
          <w:rFonts w:ascii="Verdana" w:hAnsi="Verdana"/>
          <w:sz w:val="20"/>
          <w:szCs w:val="20"/>
        </w:rPr>
        <w:t>letter.</w:t>
      </w:r>
    </w:p>
    <w:p w14:paraId="00112C0B" w14:textId="77777777" w:rsidR="001707AF" w:rsidRPr="0057597B" w:rsidRDefault="001707AF" w:rsidP="001707AF">
      <w:pPr>
        <w:rPr>
          <w:rFonts w:ascii="Verdana" w:hAnsi="Verdana"/>
          <w:color w:val="000000"/>
          <w:sz w:val="20"/>
          <w:szCs w:val="20"/>
        </w:rPr>
      </w:pPr>
    </w:p>
    <w:p w14:paraId="2DD343F1"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Participants are also able to lodge a complaint about a RTO with ASQA.  The ASQA process is detailed at:</w:t>
      </w:r>
    </w:p>
    <w:p w14:paraId="1CE232E5" w14:textId="77777777" w:rsidR="001707AF" w:rsidRPr="0057597B" w:rsidRDefault="001707AF" w:rsidP="001707AF">
      <w:pPr>
        <w:rPr>
          <w:rFonts w:ascii="Verdana" w:hAnsi="Verdana"/>
          <w:color w:val="000000"/>
          <w:sz w:val="20"/>
          <w:szCs w:val="20"/>
        </w:rPr>
      </w:pPr>
    </w:p>
    <w:p w14:paraId="2CC7411A" w14:textId="77777777" w:rsidR="001707AF" w:rsidRPr="0057597B" w:rsidRDefault="00E916F1" w:rsidP="001707AF">
      <w:pPr>
        <w:rPr>
          <w:rFonts w:ascii="Verdana" w:eastAsia="Times New Roman" w:hAnsi="Verdana" w:cs="Arial"/>
          <w:snapToGrid w:val="0"/>
          <w:color w:val="0000FF"/>
          <w:sz w:val="20"/>
          <w:szCs w:val="20"/>
          <w:u w:val="single"/>
        </w:rPr>
      </w:pPr>
      <w:hyperlink r:id="rId16" w:history="1">
        <w:r w:rsidR="001707AF" w:rsidRPr="0057597B">
          <w:rPr>
            <w:rFonts w:ascii="Verdana" w:eastAsia="Times New Roman" w:hAnsi="Verdana" w:cs="Arial"/>
            <w:snapToGrid w:val="0"/>
            <w:color w:val="0000FF"/>
            <w:sz w:val="20"/>
            <w:szCs w:val="20"/>
            <w:u w:val="single"/>
          </w:rPr>
          <w:t>http://asqa.gov.au/complaints/make-a-complaint---domestic-Participants/make-a-complaint---domestic-Participants1.html</w:t>
        </w:r>
      </w:hyperlink>
      <w:r w:rsidR="001707AF" w:rsidRPr="0057597B">
        <w:rPr>
          <w:rFonts w:ascii="Verdana" w:eastAsia="Times New Roman" w:hAnsi="Verdana" w:cs="Arial"/>
          <w:snapToGrid w:val="0"/>
          <w:color w:val="0000FF"/>
          <w:sz w:val="20"/>
          <w:szCs w:val="20"/>
          <w:u w:val="single"/>
        </w:rPr>
        <w:t xml:space="preserve"> </w:t>
      </w:r>
    </w:p>
    <w:p w14:paraId="731947FA" w14:textId="77777777" w:rsidR="001707AF" w:rsidRPr="0057597B" w:rsidRDefault="001707AF" w:rsidP="001707AF">
      <w:pPr>
        <w:jc w:val="center"/>
        <w:rPr>
          <w:rFonts w:ascii="Verdana" w:hAnsi="Verdana"/>
          <w:color w:val="000000"/>
          <w:sz w:val="20"/>
          <w:szCs w:val="20"/>
        </w:rPr>
      </w:pPr>
      <w:r w:rsidRPr="0057597B">
        <w:rPr>
          <w:rFonts w:ascii="Verdana" w:hAnsi="Verdana"/>
          <w:color w:val="000000"/>
          <w:sz w:val="20"/>
          <w:szCs w:val="20"/>
        </w:rPr>
        <w:t>ASQA</w:t>
      </w:r>
    </w:p>
    <w:p w14:paraId="2BEB313E" w14:textId="77777777" w:rsidR="001707AF" w:rsidRPr="0057597B" w:rsidRDefault="001707AF" w:rsidP="001707AF">
      <w:pPr>
        <w:jc w:val="center"/>
        <w:rPr>
          <w:rFonts w:ascii="Verdana" w:hAnsi="Verdana"/>
          <w:color w:val="000000"/>
          <w:sz w:val="20"/>
          <w:szCs w:val="20"/>
        </w:rPr>
      </w:pPr>
      <w:r w:rsidRPr="0057597B">
        <w:rPr>
          <w:rFonts w:ascii="Verdana" w:hAnsi="Verdana"/>
          <w:color w:val="000000"/>
          <w:sz w:val="20"/>
          <w:szCs w:val="20"/>
        </w:rPr>
        <w:t>GPO Box 9928</w:t>
      </w:r>
    </w:p>
    <w:p w14:paraId="78CCCEE4" w14:textId="77777777" w:rsidR="001707AF" w:rsidRPr="0057597B" w:rsidRDefault="001707AF" w:rsidP="001707AF">
      <w:pPr>
        <w:jc w:val="center"/>
        <w:rPr>
          <w:rFonts w:ascii="Verdana" w:hAnsi="Verdana"/>
          <w:color w:val="000000"/>
          <w:sz w:val="20"/>
          <w:szCs w:val="20"/>
        </w:rPr>
      </w:pPr>
      <w:r w:rsidRPr="0057597B">
        <w:rPr>
          <w:rFonts w:ascii="Verdana" w:hAnsi="Verdana"/>
          <w:color w:val="000000"/>
          <w:sz w:val="20"/>
          <w:szCs w:val="20"/>
        </w:rPr>
        <w:t>Melbourne VIC 3001</w:t>
      </w:r>
    </w:p>
    <w:p w14:paraId="642A09F2" w14:textId="77777777" w:rsidR="001707AF" w:rsidRPr="0057597B" w:rsidRDefault="001707AF" w:rsidP="001707AF">
      <w:pPr>
        <w:jc w:val="center"/>
        <w:rPr>
          <w:rFonts w:ascii="Verdana" w:hAnsi="Verdana"/>
          <w:color w:val="000000"/>
          <w:sz w:val="20"/>
          <w:szCs w:val="20"/>
        </w:rPr>
      </w:pPr>
      <w:r w:rsidRPr="0057597B">
        <w:rPr>
          <w:rFonts w:ascii="Verdana" w:hAnsi="Verdana"/>
          <w:color w:val="000000"/>
          <w:sz w:val="20"/>
          <w:szCs w:val="20"/>
        </w:rPr>
        <w:t>Ph: 1300 701 801 (9:00am – 7:00pm EST)</w:t>
      </w:r>
    </w:p>
    <w:p w14:paraId="3BCC7257" w14:textId="77777777" w:rsidR="001707AF" w:rsidRPr="0057597B" w:rsidRDefault="001707AF" w:rsidP="001707AF">
      <w:pPr>
        <w:jc w:val="center"/>
        <w:rPr>
          <w:rFonts w:ascii="Verdana" w:hAnsi="Verdana"/>
          <w:color w:val="000000"/>
          <w:sz w:val="20"/>
          <w:szCs w:val="20"/>
        </w:rPr>
      </w:pPr>
      <w:r w:rsidRPr="0057597B">
        <w:rPr>
          <w:rFonts w:ascii="Verdana" w:hAnsi="Verdana"/>
          <w:color w:val="000000"/>
          <w:sz w:val="20"/>
          <w:szCs w:val="20"/>
        </w:rPr>
        <w:t xml:space="preserve">Web: </w:t>
      </w:r>
      <w:r w:rsidRPr="0057597B">
        <w:rPr>
          <w:rFonts w:ascii="Verdana" w:eastAsia="Times New Roman" w:hAnsi="Verdana" w:cs="Arial"/>
          <w:snapToGrid w:val="0"/>
          <w:color w:val="0000FF"/>
          <w:sz w:val="20"/>
          <w:szCs w:val="20"/>
          <w:u w:val="single"/>
        </w:rPr>
        <w:t>enquiries@asqa.gov.au</w:t>
      </w:r>
    </w:p>
    <w:p w14:paraId="2D4B3CE3" w14:textId="77777777" w:rsidR="001707AF" w:rsidRPr="0057597B" w:rsidRDefault="001707AF" w:rsidP="001707AF">
      <w:pPr>
        <w:rPr>
          <w:rFonts w:ascii="Verdana" w:hAnsi="Verdana"/>
          <w:color w:val="000000"/>
          <w:sz w:val="20"/>
          <w:szCs w:val="20"/>
        </w:rPr>
      </w:pPr>
    </w:p>
    <w:p w14:paraId="3A6B9CAB"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Please note the following extract from the above referenced website:</w:t>
      </w:r>
    </w:p>
    <w:p w14:paraId="4D661B8B" w14:textId="77777777" w:rsidR="001707AF" w:rsidRPr="0057597B" w:rsidRDefault="001707AF" w:rsidP="001707AF">
      <w:pPr>
        <w:rPr>
          <w:rFonts w:ascii="Verdana" w:hAnsi="Verdana"/>
          <w:color w:val="000000"/>
          <w:sz w:val="20"/>
          <w:szCs w:val="20"/>
        </w:rPr>
      </w:pPr>
    </w:p>
    <w:p w14:paraId="613B9203" w14:textId="77777777" w:rsidR="001707AF" w:rsidRPr="0057597B" w:rsidRDefault="001707AF" w:rsidP="001707AF">
      <w:pPr>
        <w:numPr>
          <w:ilvl w:val="0"/>
          <w:numId w:val="33"/>
        </w:numPr>
        <w:spacing w:after="200" w:line="276" w:lineRule="auto"/>
        <w:rPr>
          <w:rFonts w:ascii="Verdana" w:hAnsi="Verdana"/>
          <w:i/>
          <w:color w:val="000000"/>
          <w:sz w:val="20"/>
          <w:szCs w:val="20"/>
        </w:rPr>
      </w:pPr>
      <w:r w:rsidRPr="0057597B">
        <w:rPr>
          <w:rFonts w:ascii="Verdana" w:hAnsi="Verdana"/>
          <w:i/>
          <w:color w:val="000000"/>
          <w:sz w:val="20"/>
          <w:szCs w:val="20"/>
        </w:rPr>
        <w:t>ASQA takes a risk-assessment approach to complaints—our resources are limited so must focus on the most serious complaints.</w:t>
      </w:r>
    </w:p>
    <w:p w14:paraId="455D7A38" w14:textId="77777777" w:rsidR="001707AF" w:rsidRPr="0057597B" w:rsidRDefault="001707AF" w:rsidP="001707AF">
      <w:pPr>
        <w:numPr>
          <w:ilvl w:val="0"/>
          <w:numId w:val="33"/>
        </w:numPr>
        <w:spacing w:after="200" w:line="276" w:lineRule="auto"/>
        <w:rPr>
          <w:rFonts w:ascii="Verdana" w:hAnsi="Verdana"/>
          <w:i/>
          <w:color w:val="000000"/>
          <w:sz w:val="20"/>
          <w:szCs w:val="20"/>
        </w:rPr>
      </w:pPr>
      <w:r w:rsidRPr="0057597B">
        <w:rPr>
          <w:rFonts w:ascii="Verdana" w:hAnsi="Verdana"/>
          <w:i/>
          <w:color w:val="000000"/>
          <w:sz w:val="20"/>
          <w:szCs w:val="20"/>
        </w:rPr>
        <w:t>ASQA's role is not to act as a Participant advocate for individual Participants. Rather, ASQA uses the information reported through complaints to inform how it regulates training providers.</w:t>
      </w:r>
      <w:bookmarkStart w:id="58" w:name="_Toc393432486"/>
      <w:bookmarkStart w:id="59" w:name="_Toc393432546"/>
    </w:p>
    <w:p w14:paraId="2E269D39" w14:textId="77777777" w:rsidR="001707AF" w:rsidRPr="0057597B" w:rsidRDefault="001707AF" w:rsidP="001707AF">
      <w:pPr>
        <w:numPr>
          <w:ilvl w:val="0"/>
          <w:numId w:val="33"/>
        </w:numPr>
        <w:spacing w:after="200" w:line="276" w:lineRule="auto"/>
        <w:rPr>
          <w:rFonts w:ascii="Verdana" w:hAnsi="Verdana"/>
          <w:i/>
          <w:color w:val="000000"/>
          <w:sz w:val="20"/>
          <w:szCs w:val="20"/>
        </w:rPr>
      </w:pPr>
      <w:r w:rsidRPr="0057597B">
        <w:rPr>
          <w:rFonts w:ascii="Verdana" w:hAnsi="Verdana"/>
          <w:i/>
          <w:color w:val="000000"/>
          <w:sz w:val="20"/>
          <w:szCs w:val="20"/>
        </w:rPr>
        <w:t>ASQA respects both privacy and natural justice considerations in handling complaints. This means that complainants will be advised how their information was used in the regulatory process although in some instances the advice will not be detailed and the process can be lengthy if audit activity is involved.  Further details can be read in ASQA's Privacy Policy.</w:t>
      </w:r>
    </w:p>
    <w:p w14:paraId="1A6A563F" w14:textId="77777777" w:rsidR="001707AF" w:rsidRPr="0057597B" w:rsidRDefault="001707AF" w:rsidP="001707AF">
      <w:pPr>
        <w:rPr>
          <w:rFonts w:ascii="Verdana" w:hAnsi="Verdana"/>
          <w:color w:val="000000"/>
          <w:sz w:val="20"/>
          <w:szCs w:val="20"/>
        </w:rPr>
      </w:pPr>
    </w:p>
    <w:p w14:paraId="7C7B6DC0"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A further option available to people and organisations is the National Training Complaints Hotline.  This </w:t>
      </w:r>
      <w:r w:rsidRPr="0057597B">
        <w:rPr>
          <w:rFonts w:ascii="Verdana" w:hAnsi="Verdana"/>
          <w:b/>
          <w:color w:val="000000"/>
          <w:sz w:val="20"/>
          <w:szCs w:val="20"/>
        </w:rPr>
        <w:t>number is 13 38 73</w:t>
      </w:r>
      <w:r w:rsidRPr="0057597B">
        <w:rPr>
          <w:rFonts w:ascii="Verdana" w:hAnsi="Verdana"/>
          <w:color w:val="000000"/>
          <w:sz w:val="20"/>
          <w:szCs w:val="20"/>
        </w:rPr>
        <w:t xml:space="preserve"> and is staffed Monday–Friday, 8am to 6pm nationally.</w:t>
      </w:r>
    </w:p>
    <w:p w14:paraId="262E47CD" w14:textId="77777777" w:rsidR="001707AF" w:rsidRPr="0057597B" w:rsidRDefault="001707AF" w:rsidP="001707AF">
      <w:pPr>
        <w:rPr>
          <w:rFonts w:ascii="Verdana" w:hAnsi="Verdana"/>
          <w:color w:val="000000"/>
          <w:sz w:val="20"/>
          <w:szCs w:val="20"/>
        </w:rPr>
      </w:pPr>
    </w:p>
    <w:p w14:paraId="5885506C" w14:textId="77777777" w:rsidR="001707AF" w:rsidRPr="0057597B" w:rsidRDefault="001707AF" w:rsidP="001707AF">
      <w:pPr>
        <w:rPr>
          <w:rFonts w:ascii="Verdana" w:hAnsi="Verdana"/>
          <w:color w:val="000000"/>
          <w:sz w:val="20"/>
          <w:szCs w:val="20"/>
        </w:rPr>
      </w:pPr>
      <w:r w:rsidRPr="0057597B">
        <w:rPr>
          <w:rFonts w:ascii="Verdana" w:hAnsi="Verdana"/>
          <w:color w:val="000000"/>
          <w:sz w:val="20"/>
          <w:szCs w:val="20"/>
        </w:rPr>
        <w:t xml:space="preserve">More details on the National Complaints Hotline can be found at </w:t>
      </w:r>
      <w:hyperlink r:id="rId17" w:history="1">
        <w:r w:rsidRPr="0057597B">
          <w:rPr>
            <w:rFonts w:ascii="Verdana" w:eastAsia="Times New Roman" w:hAnsi="Verdana" w:cs="Arial"/>
            <w:snapToGrid w:val="0"/>
            <w:color w:val="0000FF"/>
            <w:sz w:val="18"/>
            <w:szCs w:val="18"/>
            <w:u w:val="single"/>
          </w:rPr>
          <w:t>http://www.industry.gov.au/skills/nationaltrainingcomplaintshotline/Pages/default.aspx</w:t>
        </w:r>
      </w:hyperlink>
      <w:r w:rsidRPr="0057597B">
        <w:rPr>
          <w:rFonts w:ascii="Verdana" w:hAnsi="Verdana"/>
          <w:color w:val="000000"/>
          <w:sz w:val="20"/>
          <w:szCs w:val="20"/>
        </w:rPr>
        <w:t xml:space="preserve"> </w:t>
      </w:r>
    </w:p>
    <w:p w14:paraId="0D6B2DFB" w14:textId="77777777" w:rsidR="001707AF" w:rsidRPr="0057597B" w:rsidRDefault="001707AF" w:rsidP="001707AF">
      <w:pPr>
        <w:ind w:left="720"/>
        <w:rPr>
          <w:rFonts w:ascii="Verdana" w:hAnsi="Verdana"/>
          <w:color w:val="000000"/>
          <w:sz w:val="20"/>
          <w:szCs w:val="20"/>
        </w:rPr>
      </w:pPr>
    </w:p>
    <w:p w14:paraId="63CFBB7E" w14:textId="77777777" w:rsidR="001707AF" w:rsidRPr="0057597B" w:rsidRDefault="001707AF" w:rsidP="001707AF">
      <w:pPr>
        <w:pBdr>
          <w:bottom w:val="single" w:sz="4" w:space="1" w:color="auto"/>
        </w:pBdr>
        <w:outlineLvl w:val="0"/>
        <w:rPr>
          <w:rFonts w:ascii="Verdana" w:hAnsi="Verdana"/>
          <w:b/>
          <w:kern w:val="36"/>
          <w:sz w:val="20"/>
          <w:szCs w:val="20"/>
          <w:lang w:val="en-US" w:eastAsia="en-AU"/>
        </w:rPr>
      </w:pPr>
      <w:bookmarkStart w:id="60" w:name="_Toc440034745"/>
      <w:bookmarkStart w:id="61" w:name="_Toc445680151"/>
      <w:bookmarkEnd w:id="58"/>
      <w:bookmarkEnd w:id="59"/>
      <w:r w:rsidRPr="0057597B">
        <w:rPr>
          <w:rFonts w:ascii="Verdana" w:hAnsi="Verdana"/>
          <w:b/>
          <w:kern w:val="36"/>
          <w:sz w:val="20"/>
          <w:szCs w:val="20"/>
          <w:lang w:val="en-US" w:eastAsia="en-AU"/>
        </w:rPr>
        <w:t>Assessment Appeals</w:t>
      </w:r>
      <w:bookmarkEnd w:id="60"/>
      <w:bookmarkEnd w:id="61"/>
    </w:p>
    <w:p w14:paraId="3358AB4A" w14:textId="77777777" w:rsidR="001707AF" w:rsidRPr="0057597B" w:rsidRDefault="001707AF" w:rsidP="001707AF">
      <w:pPr>
        <w:rPr>
          <w:rFonts w:ascii="Verdana" w:hAnsi="Verdana"/>
          <w:sz w:val="20"/>
          <w:szCs w:val="20"/>
        </w:rPr>
      </w:pPr>
      <w:r w:rsidRPr="0057597B">
        <w:rPr>
          <w:rFonts w:ascii="Verdana" w:hAnsi="Verdana"/>
          <w:sz w:val="20"/>
          <w:szCs w:val="20"/>
        </w:rPr>
        <w:t xml:space="preserve">In rare circumstances, the participant may object to decisions made by </w:t>
      </w:r>
      <w:r w:rsidR="0047455D">
        <w:rPr>
          <w:rFonts w:ascii="Verdana" w:hAnsi="Verdana"/>
          <w:sz w:val="20"/>
          <w:szCs w:val="20"/>
        </w:rPr>
        <w:t xml:space="preserve">Fabinox Welding </w:t>
      </w:r>
      <w:r w:rsidR="0047455D" w:rsidRPr="0057597B">
        <w:rPr>
          <w:rFonts w:ascii="Verdana" w:hAnsi="Verdana"/>
          <w:sz w:val="20"/>
          <w:szCs w:val="20"/>
        </w:rPr>
        <w:t>Academy</w:t>
      </w:r>
      <w:r w:rsidRPr="0057597B">
        <w:rPr>
          <w:rFonts w:ascii="Verdana" w:hAnsi="Verdana"/>
          <w:sz w:val="20"/>
          <w:szCs w:val="20"/>
        </w:rPr>
        <w:t>, including assessment outcomes, and wish to appeal these decisions.</w:t>
      </w:r>
    </w:p>
    <w:p w14:paraId="6BAFF98A" w14:textId="77777777" w:rsidR="001707AF" w:rsidRPr="0057597B" w:rsidRDefault="001707AF" w:rsidP="001707AF">
      <w:pPr>
        <w:rPr>
          <w:rFonts w:ascii="Verdana" w:hAnsi="Verdana"/>
          <w:sz w:val="20"/>
          <w:szCs w:val="20"/>
        </w:rPr>
      </w:pPr>
    </w:p>
    <w:p w14:paraId="59052428" w14:textId="77777777" w:rsidR="001707AF" w:rsidRPr="0057597B" w:rsidRDefault="001707AF" w:rsidP="001707AF">
      <w:pPr>
        <w:rPr>
          <w:rFonts w:ascii="Verdana" w:hAnsi="Verdana"/>
          <w:sz w:val="20"/>
          <w:szCs w:val="20"/>
        </w:rPr>
      </w:pPr>
      <w:r w:rsidRPr="0057597B">
        <w:rPr>
          <w:rFonts w:ascii="Verdana" w:hAnsi="Verdana"/>
          <w:sz w:val="20"/>
          <w:szCs w:val="20"/>
        </w:rPr>
        <w:t>Possible grounds for an Assessment appeal could be (and others are possible):</w:t>
      </w:r>
    </w:p>
    <w:p w14:paraId="35490AA4" w14:textId="77777777" w:rsidR="001707AF" w:rsidRPr="0057597B" w:rsidRDefault="001707AF" w:rsidP="001707AF">
      <w:pPr>
        <w:rPr>
          <w:rFonts w:ascii="Verdana" w:hAnsi="Verdana"/>
          <w:sz w:val="20"/>
          <w:szCs w:val="20"/>
        </w:rPr>
      </w:pPr>
    </w:p>
    <w:p w14:paraId="4E2A15EF" w14:textId="77777777" w:rsidR="001707AF" w:rsidRPr="0057597B" w:rsidRDefault="001707AF" w:rsidP="001707AF">
      <w:pPr>
        <w:numPr>
          <w:ilvl w:val="0"/>
          <w:numId w:val="34"/>
        </w:numPr>
        <w:ind w:left="714" w:hanging="357"/>
        <w:rPr>
          <w:rFonts w:ascii="Verdana" w:hAnsi="Verdana"/>
          <w:sz w:val="20"/>
          <w:szCs w:val="20"/>
        </w:rPr>
      </w:pPr>
      <w:r w:rsidRPr="0057597B">
        <w:rPr>
          <w:rFonts w:ascii="Verdana" w:hAnsi="Verdana"/>
          <w:sz w:val="20"/>
          <w:szCs w:val="20"/>
        </w:rPr>
        <w:t>The correct response was provided however the response was marked incorrect in error</w:t>
      </w:r>
    </w:p>
    <w:p w14:paraId="3F98624B" w14:textId="77777777" w:rsidR="001707AF" w:rsidRPr="0057597B" w:rsidRDefault="001707AF" w:rsidP="001707AF">
      <w:pPr>
        <w:numPr>
          <w:ilvl w:val="0"/>
          <w:numId w:val="34"/>
        </w:numPr>
        <w:ind w:left="714" w:hanging="357"/>
        <w:rPr>
          <w:rFonts w:ascii="Verdana" w:hAnsi="Verdana"/>
          <w:sz w:val="20"/>
          <w:szCs w:val="20"/>
        </w:rPr>
      </w:pPr>
      <w:r w:rsidRPr="0057597B">
        <w:rPr>
          <w:rFonts w:ascii="Verdana" w:hAnsi="Verdana"/>
          <w:sz w:val="20"/>
          <w:szCs w:val="20"/>
        </w:rPr>
        <w:t>The material assessed was not covered in class</w:t>
      </w:r>
    </w:p>
    <w:p w14:paraId="53FFA35F" w14:textId="77777777" w:rsidR="001707AF" w:rsidRPr="0057597B" w:rsidRDefault="001707AF" w:rsidP="001707AF">
      <w:pPr>
        <w:numPr>
          <w:ilvl w:val="0"/>
          <w:numId w:val="34"/>
        </w:numPr>
        <w:ind w:left="714" w:hanging="357"/>
        <w:rPr>
          <w:rFonts w:ascii="Verdana" w:hAnsi="Verdana"/>
          <w:sz w:val="20"/>
          <w:szCs w:val="20"/>
        </w:rPr>
      </w:pPr>
      <w:r w:rsidRPr="0057597B">
        <w:rPr>
          <w:rFonts w:ascii="Verdana" w:hAnsi="Verdana"/>
          <w:sz w:val="20"/>
          <w:szCs w:val="20"/>
        </w:rPr>
        <w:t>The response provided by the participant was the response provided in class</w:t>
      </w:r>
    </w:p>
    <w:p w14:paraId="112B6255" w14:textId="77777777" w:rsidR="001707AF" w:rsidRPr="0057597B" w:rsidRDefault="001707AF" w:rsidP="001707AF">
      <w:pPr>
        <w:numPr>
          <w:ilvl w:val="0"/>
          <w:numId w:val="34"/>
        </w:numPr>
        <w:ind w:left="714" w:hanging="357"/>
        <w:rPr>
          <w:rFonts w:ascii="Verdana" w:hAnsi="Verdana"/>
          <w:sz w:val="20"/>
          <w:szCs w:val="20"/>
        </w:rPr>
      </w:pPr>
      <w:r w:rsidRPr="0057597B">
        <w:rPr>
          <w:rFonts w:ascii="Verdana" w:hAnsi="Verdana"/>
          <w:sz w:val="20"/>
          <w:szCs w:val="20"/>
        </w:rPr>
        <w:t>Or any other reason.</w:t>
      </w:r>
    </w:p>
    <w:p w14:paraId="48682328" w14:textId="77777777" w:rsidR="001707AF" w:rsidRPr="0057597B" w:rsidRDefault="001707AF" w:rsidP="001707AF">
      <w:pPr>
        <w:rPr>
          <w:rFonts w:ascii="Verdana" w:hAnsi="Verdana"/>
          <w:sz w:val="20"/>
          <w:szCs w:val="20"/>
        </w:rPr>
      </w:pPr>
    </w:p>
    <w:p w14:paraId="5E198BEC" w14:textId="77777777" w:rsidR="001707AF" w:rsidRPr="0057597B" w:rsidRDefault="001707AF" w:rsidP="001707AF">
      <w:pPr>
        <w:rPr>
          <w:rFonts w:ascii="Verdana" w:hAnsi="Verdana"/>
          <w:sz w:val="20"/>
          <w:szCs w:val="20"/>
        </w:rPr>
      </w:pPr>
      <w:r w:rsidRPr="0057597B">
        <w:rPr>
          <w:rFonts w:ascii="Verdana" w:hAnsi="Verdana"/>
          <w:sz w:val="20"/>
          <w:szCs w:val="20"/>
        </w:rPr>
        <w:t>In the case of the Assessment appeal, the participant will follow the same basic steps as outlined in the complaint and appeal section.</w:t>
      </w:r>
    </w:p>
    <w:p w14:paraId="1519C723" w14:textId="77777777" w:rsidR="001707AF" w:rsidRPr="0057597B" w:rsidRDefault="001707AF" w:rsidP="001707AF">
      <w:pPr>
        <w:rPr>
          <w:rFonts w:ascii="Verdana" w:hAnsi="Verdana"/>
          <w:sz w:val="20"/>
          <w:szCs w:val="20"/>
        </w:rPr>
      </w:pPr>
    </w:p>
    <w:p w14:paraId="18F93A7F" w14:textId="77777777" w:rsidR="001707AF" w:rsidRPr="0047455D" w:rsidRDefault="001707AF" w:rsidP="001707AF">
      <w:pPr>
        <w:numPr>
          <w:ilvl w:val="0"/>
          <w:numId w:val="35"/>
        </w:numPr>
        <w:ind w:hanging="357"/>
        <w:rPr>
          <w:rFonts w:ascii="Verdana" w:hAnsi="Verdana"/>
          <w:sz w:val="20"/>
          <w:szCs w:val="20"/>
        </w:rPr>
      </w:pPr>
      <w:r w:rsidRPr="0047455D">
        <w:rPr>
          <w:rFonts w:ascii="Verdana" w:hAnsi="Verdana"/>
          <w:sz w:val="20"/>
          <w:szCs w:val="20"/>
        </w:rPr>
        <w:t>Discuss the issue with your trainer and seek their opinion.</w:t>
      </w:r>
    </w:p>
    <w:p w14:paraId="2C45D721" w14:textId="77777777" w:rsidR="001707AF" w:rsidRPr="0047455D" w:rsidRDefault="001707AF" w:rsidP="001707AF">
      <w:pPr>
        <w:numPr>
          <w:ilvl w:val="0"/>
          <w:numId w:val="35"/>
        </w:numPr>
        <w:ind w:hanging="357"/>
        <w:rPr>
          <w:rFonts w:ascii="Verdana" w:hAnsi="Verdana"/>
          <w:sz w:val="20"/>
          <w:szCs w:val="20"/>
        </w:rPr>
      </w:pPr>
      <w:r w:rsidRPr="0047455D">
        <w:rPr>
          <w:rFonts w:ascii="Verdana" w:hAnsi="Verdana"/>
          <w:sz w:val="20"/>
          <w:szCs w:val="20"/>
        </w:rPr>
        <w:t xml:space="preserve">If you are still dissatisfied, complete the appeals form and submit it to the </w:t>
      </w:r>
      <w:r w:rsidR="006A0483" w:rsidRPr="0047455D">
        <w:rPr>
          <w:rFonts w:ascii="Verdana" w:hAnsi="Verdana"/>
          <w:sz w:val="20"/>
          <w:szCs w:val="20"/>
        </w:rPr>
        <w:t>Business Manager</w:t>
      </w:r>
      <w:r w:rsidRPr="0047455D">
        <w:rPr>
          <w:rFonts w:ascii="Verdana" w:hAnsi="Verdana"/>
          <w:sz w:val="20"/>
          <w:szCs w:val="20"/>
        </w:rPr>
        <w:t xml:space="preserve"> who will:</w:t>
      </w:r>
    </w:p>
    <w:p w14:paraId="0E5AE149" w14:textId="77777777" w:rsidR="001707AF" w:rsidRPr="0047455D" w:rsidRDefault="001707AF" w:rsidP="001707AF">
      <w:pPr>
        <w:numPr>
          <w:ilvl w:val="1"/>
          <w:numId w:val="35"/>
        </w:numPr>
        <w:ind w:hanging="357"/>
        <w:rPr>
          <w:rFonts w:ascii="Verdana" w:hAnsi="Verdana"/>
          <w:sz w:val="20"/>
          <w:szCs w:val="20"/>
        </w:rPr>
      </w:pPr>
      <w:r w:rsidRPr="0047455D">
        <w:rPr>
          <w:rFonts w:ascii="Verdana" w:hAnsi="Verdana"/>
          <w:sz w:val="20"/>
          <w:szCs w:val="20"/>
        </w:rPr>
        <w:t xml:space="preserve">provide written receipt of your case within one business day, </w:t>
      </w:r>
    </w:p>
    <w:p w14:paraId="4F816E42" w14:textId="77777777" w:rsidR="001707AF" w:rsidRPr="0047455D" w:rsidRDefault="001707AF" w:rsidP="001707AF">
      <w:pPr>
        <w:numPr>
          <w:ilvl w:val="1"/>
          <w:numId w:val="35"/>
        </w:numPr>
        <w:ind w:hanging="357"/>
        <w:rPr>
          <w:rFonts w:ascii="Verdana" w:hAnsi="Verdana"/>
          <w:sz w:val="20"/>
          <w:szCs w:val="20"/>
        </w:rPr>
      </w:pPr>
      <w:r w:rsidRPr="0047455D">
        <w:rPr>
          <w:rFonts w:ascii="Verdana" w:hAnsi="Verdana"/>
          <w:sz w:val="20"/>
          <w:szCs w:val="20"/>
        </w:rPr>
        <w:t xml:space="preserve">review your case, if desired, you will be able to present your case to the </w:t>
      </w:r>
      <w:r w:rsidR="006A0483" w:rsidRPr="0047455D">
        <w:rPr>
          <w:rFonts w:ascii="Verdana" w:hAnsi="Verdana"/>
          <w:sz w:val="20"/>
          <w:szCs w:val="20"/>
        </w:rPr>
        <w:t>Business Manager</w:t>
      </w:r>
      <w:r w:rsidRPr="0047455D">
        <w:rPr>
          <w:rFonts w:ascii="Verdana" w:hAnsi="Verdana"/>
          <w:sz w:val="20"/>
          <w:szCs w:val="20"/>
        </w:rPr>
        <w:t xml:space="preserve">.  The </w:t>
      </w:r>
      <w:r w:rsidR="006A0483" w:rsidRPr="0047455D">
        <w:rPr>
          <w:rFonts w:ascii="Verdana" w:hAnsi="Verdana"/>
          <w:sz w:val="20"/>
          <w:szCs w:val="20"/>
        </w:rPr>
        <w:t>Business Manager</w:t>
      </w:r>
      <w:r w:rsidRPr="0047455D">
        <w:rPr>
          <w:rFonts w:ascii="Verdana" w:hAnsi="Verdana"/>
          <w:sz w:val="20"/>
          <w:szCs w:val="20"/>
        </w:rPr>
        <w:t xml:space="preserve"> will review your case with you and provide you with a written response, including the reasons for the response.</w:t>
      </w:r>
    </w:p>
    <w:p w14:paraId="336FB16B" w14:textId="77777777" w:rsidR="001707AF" w:rsidRPr="0047455D" w:rsidRDefault="001707AF" w:rsidP="001707AF">
      <w:pPr>
        <w:numPr>
          <w:ilvl w:val="0"/>
          <w:numId w:val="35"/>
        </w:numPr>
        <w:ind w:hanging="357"/>
        <w:rPr>
          <w:rFonts w:ascii="Verdana" w:hAnsi="Verdana"/>
          <w:sz w:val="20"/>
          <w:szCs w:val="20"/>
        </w:rPr>
      </w:pPr>
      <w:r w:rsidRPr="0047455D">
        <w:rPr>
          <w:rFonts w:ascii="Verdana" w:hAnsi="Verdana"/>
          <w:sz w:val="20"/>
          <w:szCs w:val="20"/>
        </w:rPr>
        <w:t>If you are still dissatisfied, advise the</w:t>
      </w:r>
      <w:r w:rsidR="00B4013C" w:rsidRPr="0047455D">
        <w:rPr>
          <w:rFonts w:ascii="Verdana" w:hAnsi="Verdana"/>
          <w:sz w:val="20"/>
          <w:szCs w:val="20"/>
        </w:rPr>
        <w:t xml:space="preserve"> </w:t>
      </w:r>
      <w:r w:rsidR="006A0483" w:rsidRPr="0047455D">
        <w:rPr>
          <w:rFonts w:ascii="Verdana" w:hAnsi="Verdana"/>
          <w:sz w:val="20"/>
          <w:szCs w:val="20"/>
        </w:rPr>
        <w:t>Business Manager</w:t>
      </w:r>
      <w:r w:rsidR="003A15DE" w:rsidRPr="0047455D">
        <w:rPr>
          <w:rFonts w:ascii="Verdana" w:hAnsi="Verdana"/>
          <w:sz w:val="20"/>
          <w:szCs w:val="20"/>
        </w:rPr>
        <w:t>, who will escalate</w:t>
      </w:r>
      <w:r w:rsidRPr="0047455D">
        <w:rPr>
          <w:rFonts w:ascii="Verdana" w:hAnsi="Verdana"/>
          <w:sz w:val="20"/>
          <w:szCs w:val="20"/>
        </w:rPr>
        <w:t xml:space="preserve"> the matter to a mutually agreeable independent person or panel.</w:t>
      </w:r>
    </w:p>
    <w:p w14:paraId="5EF62EBC" w14:textId="77777777" w:rsidR="001707AF" w:rsidRPr="0047455D" w:rsidRDefault="001707AF" w:rsidP="001707AF">
      <w:pPr>
        <w:numPr>
          <w:ilvl w:val="0"/>
          <w:numId w:val="35"/>
        </w:numPr>
        <w:ind w:hanging="357"/>
        <w:rPr>
          <w:rFonts w:ascii="Verdana" w:hAnsi="Verdana"/>
          <w:sz w:val="20"/>
          <w:szCs w:val="20"/>
        </w:rPr>
      </w:pPr>
      <w:r w:rsidRPr="0047455D">
        <w:rPr>
          <w:rFonts w:ascii="Verdana" w:hAnsi="Verdana"/>
          <w:sz w:val="20"/>
          <w:szCs w:val="20"/>
        </w:rPr>
        <w:t>At all times, the participant is to be kept updated as to the progress and resolution of the matter.</w:t>
      </w:r>
    </w:p>
    <w:p w14:paraId="256BCC79" w14:textId="77777777" w:rsidR="001707AF" w:rsidRPr="0057597B" w:rsidRDefault="001707AF" w:rsidP="001707AF">
      <w:pPr>
        <w:ind w:left="720"/>
        <w:rPr>
          <w:rFonts w:ascii="Verdana" w:hAnsi="Verdana"/>
          <w:sz w:val="20"/>
          <w:szCs w:val="20"/>
        </w:rPr>
      </w:pPr>
    </w:p>
    <w:p w14:paraId="33900032" w14:textId="77777777" w:rsidR="001707AF" w:rsidRPr="0057597B" w:rsidRDefault="001707AF" w:rsidP="001707AF">
      <w:pPr>
        <w:rPr>
          <w:rFonts w:ascii="Verdana" w:hAnsi="Verdana"/>
          <w:sz w:val="20"/>
          <w:szCs w:val="20"/>
        </w:rPr>
      </w:pPr>
      <w:r w:rsidRPr="0057597B">
        <w:rPr>
          <w:rFonts w:ascii="Verdana" w:hAnsi="Verdana"/>
          <w:sz w:val="20"/>
          <w:szCs w:val="20"/>
        </w:rPr>
        <w:t xml:space="preserve">Engagement of the external assistance will be the responsibility of the </w:t>
      </w:r>
      <w:r w:rsidR="006A0483" w:rsidRPr="0057597B">
        <w:rPr>
          <w:rFonts w:ascii="Verdana" w:hAnsi="Verdana"/>
          <w:sz w:val="20"/>
          <w:szCs w:val="20"/>
        </w:rPr>
        <w:t>Business Manager</w:t>
      </w:r>
      <w:r w:rsidRPr="0057597B">
        <w:rPr>
          <w:rFonts w:ascii="Verdana" w:hAnsi="Verdana"/>
          <w:sz w:val="20"/>
          <w:szCs w:val="20"/>
        </w:rPr>
        <w:t>.</w:t>
      </w:r>
    </w:p>
    <w:p w14:paraId="36644785" w14:textId="77777777" w:rsidR="001707AF" w:rsidRPr="0057597B" w:rsidRDefault="001707AF" w:rsidP="001707AF">
      <w:pPr>
        <w:rPr>
          <w:rFonts w:ascii="Verdana" w:hAnsi="Verdana"/>
          <w:sz w:val="20"/>
          <w:szCs w:val="20"/>
        </w:rPr>
      </w:pPr>
    </w:p>
    <w:p w14:paraId="40188C7D" w14:textId="77777777" w:rsidR="001707AF" w:rsidRPr="0057597B" w:rsidRDefault="0047455D" w:rsidP="001707AF">
      <w:pPr>
        <w:rPr>
          <w:rFonts w:ascii="Verdana" w:hAnsi="Verdana"/>
          <w:sz w:val="20"/>
          <w:szCs w:val="20"/>
        </w:rPr>
      </w:pPr>
      <w:r w:rsidRPr="0057597B">
        <w:rPr>
          <w:rFonts w:ascii="Verdana" w:hAnsi="Verdana"/>
          <w:sz w:val="20"/>
          <w:szCs w:val="20"/>
        </w:rPr>
        <w:t>The suitable independent person or panel</w:t>
      </w:r>
      <w:r w:rsidR="001707AF" w:rsidRPr="0057597B">
        <w:rPr>
          <w:rFonts w:ascii="Verdana" w:hAnsi="Verdana"/>
          <w:sz w:val="20"/>
          <w:szCs w:val="20"/>
        </w:rPr>
        <w:t xml:space="preserve"> will need to be agreed upon by both the participant and, this could include another external Trainer Assessor, or it could include </w:t>
      </w:r>
      <w:r w:rsidR="00422A9B" w:rsidRPr="0057597B">
        <w:rPr>
          <w:rFonts w:ascii="Verdana" w:hAnsi="Verdana"/>
          <w:sz w:val="20"/>
          <w:szCs w:val="20"/>
        </w:rPr>
        <w:t>an independent commercial mediator</w:t>
      </w:r>
      <w:r w:rsidR="001707AF" w:rsidRPr="0057597B">
        <w:rPr>
          <w:rFonts w:ascii="Verdana" w:hAnsi="Verdana"/>
          <w:sz w:val="20"/>
          <w:szCs w:val="20"/>
        </w:rPr>
        <w:t xml:space="preserve"> such as the Resolution Institute.</w:t>
      </w:r>
    </w:p>
    <w:p w14:paraId="08D262B7" w14:textId="77777777" w:rsidR="001707AF" w:rsidRPr="0057597B" w:rsidRDefault="001707AF" w:rsidP="001707AF">
      <w:pPr>
        <w:rPr>
          <w:rFonts w:ascii="Verdana" w:hAnsi="Verdana"/>
          <w:sz w:val="20"/>
          <w:szCs w:val="20"/>
        </w:rPr>
      </w:pPr>
    </w:p>
    <w:p w14:paraId="0A21CF04" w14:textId="77777777" w:rsidR="001707AF" w:rsidRDefault="001707AF" w:rsidP="001707AF">
      <w:pPr>
        <w:rPr>
          <w:rFonts w:ascii="Verdana" w:hAnsi="Verdana"/>
          <w:sz w:val="20"/>
          <w:szCs w:val="20"/>
          <w:u w:val="single"/>
        </w:rPr>
      </w:pPr>
      <w:r w:rsidRPr="0057597B">
        <w:rPr>
          <w:rFonts w:ascii="Verdana" w:hAnsi="Verdana"/>
          <w:sz w:val="20"/>
          <w:szCs w:val="20"/>
        </w:rPr>
        <w:t xml:space="preserve">The Resolution Institute can be contacted </w:t>
      </w:r>
      <w:r w:rsidR="00422A9B" w:rsidRPr="0057597B">
        <w:rPr>
          <w:rFonts w:ascii="Verdana" w:hAnsi="Verdana"/>
          <w:sz w:val="20"/>
          <w:szCs w:val="20"/>
        </w:rPr>
        <w:t xml:space="preserve">via </w:t>
      </w:r>
      <w:r w:rsidR="00422A9B">
        <w:rPr>
          <w:rFonts w:ascii="Verdana" w:hAnsi="Verdana"/>
          <w:sz w:val="20"/>
          <w:szCs w:val="20"/>
          <w:u w:val="single"/>
        </w:rPr>
        <w:t>-</w:t>
      </w:r>
      <w:r w:rsidR="0047455D">
        <w:rPr>
          <w:rFonts w:ascii="Verdana" w:hAnsi="Verdana"/>
          <w:sz w:val="20"/>
          <w:szCs w:val="20"/>
          <w:u w:val="single"/>
        </w:rPr>
        <w:t xml:space="preserve"> Academy @fabinox.com.au</w:t>
      </w:r>
    </w:p>
    <w:p w14:paraId="4E0F7956" w14:textId="77777777" w:rsidR="0047455D" w:rsidRDefault="0047455D" w:rsidP="001707AF">
      <w:pPr>
        <w:rPr>
          <w:rFonts w:ascii="Verdana" w:hAnsi="Verdana"/>
          <w:sz w:val="20"/>
          <w:szCs w:val="20"/>
          <w:u w:val="single"/>
        </w:rPr>
      </w:pPr>
    </w:p>
    <w:p w14:paraId="42AEAA83" w14:textId="77777777" w:rsidR="0047455D" w:rsidRPr="0057597B" w:rsidRDefault="0047455D" w:rsidP="0047455D">
      <w:pPr>
        <w:ind w:left="720"/>
        <w:rPr>
          <w:rFonts w:ascii="Verdana" w:hAnsi="Verdana"/>
          <w:color w:val="000000"/>
          <w:sz w:val="20"/>
          <w:szCs w:val="20"/>
        </w:rPr>
      </w:pPr>
      <w:r>
        <w:rPr>
          <w:rFonts w:ascii="Verdana" w:hAnsi="Verdana"/>
          <w:color w:val="000000"/>
          <w:sz w:val="20"/>
          <w:szCs w:val="20"/>
        </w:rPr>
        <w:t>69 Melbourne Rd</w:t>
      </w:r>
    </w:p>
    <w:p w14:paraId="41D04E5D" w14:textId="77777777" w:rsidR="0047455D" w:rsidRPr="0057597B" w:rsidRDefault="0047455D" w:rsidP="0047455D">
      <w:pPr>
        <w:ind w:left="720"/>
        <w:rPr>
          <w:rFonts w:ascii="Verdana" w:hAnsi="Verdana"/>
          <w:color w:val="000000"/>
          <w:sz w:val="20"/>
          <w:szCs w:val="20"/>
        </w:rPr>
      </w:pPr>
      <w:r>
        <w:rPr>
          <w:rFonts w:ascii="Verdana" w:hAnsi="Verdana"/>
          <w:color w:val="000000"/>
          <w:sz w:val="20"/>
          <w:szCs w:val="20"/>
        </w:rPr>
        <w:t xml:space="preserve">Riverstone </w:t>
      </w:r>
    </w:p>
    <w:p w14:paraId="6F5B1967" w14:textId="77777777" w:rsidR="0047455D" w:rsidRPr="0057597B" w:rsidRDefault="0047455D" w:rsidP="0047455D">
      <w:pPr>
        <w:rPr>
          <w:rFonts w:ascii="Verdana" w:hAnsi="Verdana"/>
          <w:color w:val="000000"/>
          <w:sz w:val="20"/>
          <w:szCs w:val="20"/>
        </w:rPr>
      </w:pPr>
      <w:r>
        <w:rPr>
          <w:rFonts w:ascii="Verdana" w:hAnsi="Verdana"/>
          <w:color w:val="000000"/>
          <w:sz w:val="20"/>
          <w:szCs w:val="20"/>
        </w:rPr>
        <w:t xml:space="preserve">         </w:t>
      </w:r>
      <w:r w:rsidRPr="0057597B">
        <w:rPr>
          <w:rFonts w:ascii="Verdana" w:hAnsi="Verdana"/>
          <w:color w:val="000000"/>
          <w:sz w:val="20"/>
          <w:szCs w:val="20"/>
        </w:rPr>
        <w:t xml:space="preserve"> NSW 2</w:t>
      </w:r>
      <w:r>
        <w:rPr>
          <w:rFonts w:ascii="Verdana" w:hAnsi="Verdana"/>
          <w:color w:val="000000"/>
          <w:sz w:val="20"/>
          <w:szCs w:val="20"/>
        </w:rPr>
        <w:t>768</w:t>
      </w:r>
    </w:p>
    <w:p w14:paraId="14EA7989" w14:textId="77777777" w:rsidR="0047455D" w:rsidRPr="0057597B" w:rsidRDefault="0047455D" w:rsidP="0047455D">
      <w:pPr>
        <w:ind w:left="720"/>
        <w:rPr>
          <w:rFonts w:ascii="Verdana" w:hAnsi="Verdana"/>
          <w:color w:val="000000"/>
          <w:sz w:val="20"/>
          <w:szCs w:val="20"/>
        </w:rPr>
      </w:pPr>
    </w:p>
    <w:p w14:paraId="02452CA7" w14:textId="77777777" w:rsidR="0047455D" w:rsidRPr="0057597B" w:rsidRDefault="0047455D" w:rsidP="0047455D">
      <w:pPr>
        <w:ind w:left="720"/>
        <w:rPr>
          <w:rFonts w:ascii="Verdana" w:hAnsi="Verdana"/>
          <w:color w:val="000000"/>
          <w:sz w:val="20"/>
          <w:szCs w:val="20"/>
        </w:rPr>
      </w:pPr>
      <w:r w:rsidRPr="0057597B">
        <w:rPr>
          <w:rFonts w:ascii="Verdana" w:hAnsi="Verdana"/>
          <w:color w:val="000000"/>
          <w:sz w:val="20"/>
          <w:szCs w:val="20"/>
        </w:rPr>
        <w:t xml:space="preserve">Phone: </w:t>
      </w:r>
    </w:p>
    <w:p w14:paraId="32CEB8C4" w14:textId="77777777" w:rsidR="0047455D" w:rsidRPr="0057597B" w:rsidRDefault="0047455D" w:rsidP="0047455D">
      <w:pPr>
        <w:ind w:left="720"/>
        <w:rPr>
          <w:rFonts w:ascii="Verdana" w:hAnsi="Verdana"/>
          <w:color w:val="000000"/>
          <w:sz w:val="20"/>
          <w:szCs w:val="20"/>
        </w:rPr>
      </w:pPr>
      <w:r w:rsidRPr="0057597B">
        <w:rPr>
          <w:rFonts w:ascii="Verdana" w:hAnsi="Verdana"/>
          <w:color w:val="000000"/>
          <w:sz w:val="20"/>
          <w:szCs w:val="20"/>
        </w:rPr>
        <w:t xml:space="preserve">Fax: </w:t>
      </w:r>
    </w:p>
    <w:p w14:paraId="3F931697" w14:textId="77777777" w:rsidR="0047455D" w:rsidRPr="0057597B" w:rsidRDefault="0047455D" w:rsidP="0047455D">
      <w:pPr>
        <w:ind w:left="720"/>
        <w:rPr>
          <w:rFonts w:ascii="Verdana" w:hAnsi="Verdana"/>
          <w:color w:val="000000"/>
          <w:sz w:val="20"/>
          <w:szCs w:val="20"/>
        </w:rPr>
      </w:pPr>
      <w:r w:rsidRPr="0057597B">
        <w:rPr>
          <w:rFonts w:ascii="Verdana" w:hAnsi="Verdana"/>
          <w:color w:val="000000"/>
          <w:sz w:val="20"/>
          <w:szCs w:val="20"/>
        </w:rPr>
        <w:t xml:space="preserve">Email: </w:t>
      </w:r>
      <w:r>
        <w:rPr>
          <w:rFonts w:ascii="Calibri" w:eastAsia="Calibri" w:hAnsi="Calibri"/>
          <w:sz w:val="22"/>
          <w:szCs w:val="22"/>
        </w:rPr>
        <w:t>Academy@gfabinox.com.au</w:t>
      </w:r>
    </w:p>
    <w:p w14:paraId="08D6721B" w14:textId="77777777" w:rsidR="0047455D" w:rsidRPr="0057597B" w:rsidRDefault="0047455D" w:rsidP="001707AF">
      <w:pPr>
        <w:rPr>
          <w:rFonts w:ascii="Verdana" w:eastAsia="Times New Roman" w:hAnsi="Verdana" w:cs="Arial"/>
          <w:snapToGrid w:val="0"/>
          <w:sz w:val="20"/>
          <w:szCs w:val="20"/>
          <w:u w:val="single"/>
        </w:rPr>
      </w:pPr>
    </w:p>
    <w:p w14:paraId="25E421B8" w14:textId="77777777" w:rsidR="001707AF" w:rsidRPr="0057597B" w:rsidRDefault="001707AF" w:rsidP="001707AF">
      <w:pPr>
        <w:rPr>
          <w:rFonts w:ascii="Verdana" w:hAnsi="Verdana"/>
          <w:sz w:val="20"/>
          <w:szCs w:val="20"/>
        </w:rPr>
      </w:pPr>
    </w:p>
    <w:p w14:paraId="3BEE5441" w14:textId="77777777" w:rsidR="001707AF" w:rsidRPr="0057597B" w:rsidRDefault="001707AF" w:rsidP="001707AF">
      <w:pPr>
        <w:rPr>
          <w:rFonts w:ascii="Verdana" w:hAnsi="Verdana"/>
          <w:sz w:val="20"/>
          <w:szCs w:val="20"/>
        </w:rPr>
      </w:pPr>
      <w:r w:rsidRPr="0057597B">
        <w:rPr>
          <w:rFonts w:ascii="Verdana" w:hAnsi="Verdana"/>
          <w:sz w:val="20"/>
          <w:szCs w:val="20"/>
        </w:rPr>
        <w:t xml:space="preserve">Escalation to an external mediation service is a significant process and incurs significant costs. </w:t>
      </w:r>
    </w:p>
    <w:p w14:paraId="4123153C" w14:textId="77777777" w:rsidR="001707AF" w:rsidRPr="0057597B" w:rsidRDefault="001707AF" w:rsidP="001707AF">
      <w:pPr>
        <w:rPr>
          <w:rFonts w:ascii="Verdana" w:hAnsi="Verdana"/>
          <w:sz w:val="20"/>
          <w:szCs w:val="20"/>
        </w:rPr>
      </w:pPr>
    </w:p>
    <w:p w14:paraId="79F26D8B" w14:textId="77777777" w:rsidR="001707AF" w:rsidRPr="0057597B" w:rsidRDefault="0047455D" w:rsidP="001707AF">
      <w:pPr>
        <w:rPr>
          <w:rFonts w:ascii="Verdana" w:hAnsi="Verdana"/>
          <w:sz w:val="20"/>
          <w:szCs w:val="20"/>
        </w:rPr>
      </w:pPr>
      <w:r>
        <w:rPr>
          <w:rFonts w:ascii="Verdana" w:hAnsi="Verdana"/>
          <w:sz w:val="20"/>
          <w:szCs w:val="20"/>
        </w:rPr>
        <w:t xml:space="preserve">Fabinox Welding </w:t>
      </w:r>
      <w:r w:rsidRPr="0057597B">
        <w:rPr>
          <w:rFonts w:ascii="Verdana" w:hAnsi="Verdana"/>
          <w:sz w:val="20"/>
          <w:szCs w:val="20"/>
        </w:rPr>
        <w:t>Academy</w:t>
      </w:r>
      <w:r w:rsidR="001707AF" w:rsidRPr="0057597B">
        <w:rPr>
          <w:rFonts w:ascii="Verdana" w:hAnsi="Verdana"/>
          <w:sz w:val="20"/>
          <w:szCs w:val="20"/>
        </w:rPr>
        <w:t xml:space="preserve"> is prepared to undertake escalation to independent mediation if </w:t>
      </w:r>
      <w:r>
        <w:rPr>
          <w:rFonts w:ascii="Verdana" w:hAnsi="Verdana"/>
          <w:sz w:val="20"/>
          <w:szCs w:val="20"/>
        </w:rPr>
        <w:t xml:space="preserve">Fabinox Welding </w:t>
      </w:r>
      <w:r w:rsidR="001F2D35" w:rsidRPr="0057597B">
        <w:rPr>
          <w:rFonts w:ascii="Verdana" w:hAnsi="Verdana"/>
          <w:sz w:val="20"/>
          <w:szCs w:val="20"/>
        </w:rPr>
        <w:t xml:space="preserve"> Academy</w:t>
      </w:r>
      <w:r w:rsidR="001707AF" w:rsidRPr="0057597B">
        <w:rPr>
          <w:rFonts w:ascii="Verdana" w:hAnsi="Verdana"/>
          <w:sz w:val="20"/>
          <w:szCs w:val="20"/>
        </w:rPr>
        <w:t xml:space="preserve"> is not able to resolve a dispute with a participant.</w:t>
      </w:r>
    </w:p>
    <w:p w14:paraId="64616A06" w14:textId="77777777" w:rsidR="001707AF" w:rsidRPr="0057597B" w:rsidRDefault="001707AF" w:rsidP="001707AF">
      <w:pPr>
        <w:rPr>
          <w:rFonts w:ascii="Verdana" w:hAnsi="Verdana"/>
          <w:sz w:val="20"/>
          <w:szCs w:val="20"/>
        </w:rPr>
      </w:pPr>
      <w:r w:rsidRPr="0057597B">
        <w:rPr>
          <w:rFonts w:ascii="Verdana" w:hAnsi="Verdana"/>
          <w:sz w:val="20"/>
          <w:szCs w:val="20"/>
        </w:rPr>
        <w:t xml:space="preserve"> </w:t>
      </w:r>
    </w:p>
    <w:p w14:paraId="082D6431" w14:textId="77777777" w:rsidR="001707AF" w:rsidRPr="0057597B" w:rsidRDefault="001707AF" w:rsidP="001707AF">
      <w:pPr>
        <w:rPr>
          <w:rFonts w:ascii="Verdana" w:hAnsi="Verdana"/>
          <w:sz w:val="20"/>
          <w:szCs w:val="20"/>
        </w:rPr>
      </w:pPr>
      <w:r w:rsidRPr="0057597B">
        <w:rPr>
          <w:rFonts w:ascii="Verdana" w:hAnsi="Verdana"/>
          <w:sz w:val="20"/>
          <w:szCs w:val="20"/>
        </w:rPr>
        <w:t xml:space="preserve">Once the need for Independent Mediation is agreed with the participant, </w:t>
      </w:r>
      <w:r w:rsidR="0047455D">
        <w:rPr>
          <w:rFonts w:ascii="Verdana" w:hAnsi="Verdana"/>
          <w:sz w:val="20"/>
          <w:szCs w:val="20"/>
        </w:rPr>
        <w:t xml:space="preserve">Fabinox Welding </w:t>
      </w:r>
      <w:r w:rsidR="0047455D" w:rsidRPr="0057597B">
        <w:rPr>
          <w:rFonts w:ascii="Verdana" w:hAnsi="Verdana"/>
          <w:sz w:val="20"/>
          <w:szCs w:val="20"/>
        </w:rPr>
        <w:t>Academy</w:t>
      </w:r>
      <w:r w:rsidRPr="0057597B">
        <w:rPr>
          <w:rFonts w:ascii="Verdana" w:hAnsi="Verdana"/>
          <w:sz w:val="20"/>
          <w:szCs w:val="20"/>
        </w:rPr>
        <w:t xml:space="preserve"> will obtain a written quote for this process from the agreed mediation company; this written quote is to be shared with the participant.</w:t>
      </w:r>
    </w:p>
    <w:p w14:paraId="50695084" w14:textId="77777777" w:rsidR="001707AF" w:rsidRPr="0057597B" w:rsidRDefault="001707AF" w:rsidP="001707AF">
      <w:pPr>
        <w:rPr>
          <w:rFonts w:ascii="Verdana" w:hAnsi="Verdana"/>
          <w:sz w:val="20"/>
          <w:szCs w:val="20"/>
        </w:rPr>
      </w:pPr>
      <w:r w:rsidRPr="0057597B">
        <w:rPr>
          <w:rFonts w:ascii="Verdana" w:hAnsi="Verdana"/>
          <w:sz w:val="20"/>
          <w:szCs w:val="20"/>
        </w:rPr>
        <w:t xml:space="preserve"> </w:t>
      </w:r>
    </w:p>
    <w:p w14:paraId="7342B1F0" w14:textId="77777777" w:rsidR="001707AF" w:rsidRPr="0057597B" w:rsidRDefault="001707AF" w:rsidP="001707AF">
      <w:pPr>
        <w:rPr>
          <w:rFonts w:ascii="Verdana" w:hAnsi="Verdana"/>
          <w:sz w:val="20"/>
          <w:szCs w:val="20"/>
        </w:rPr>
      </w:pPr>
      <w:r w:rsidRPr="0057597B">
        <w:rPr>
          <w:rFonts w:ascii="Verdana" w:hAnsi="Verdana"/>
          <w:sz w:val="20"/>
          <w:szCs w:val="20"/>
        </w:rPr>
        <w:t xml:space="preserve">For the process to proceed, both the participant and the </w:t>
      </w:r>
      <w:r w:rsidR="0047455D">
        <w:rPr>
          <w:rFonts w:ascii="Verdana" w:hAnsi="Verdana"/>
          <w:sz w:val="20"/>
          <w:szCs w:val="20"/>
        </w:rPr>
        <w:t xml:space="preserve">Fabinox Welding </w:t>
      </w:r>
      <w:r w:rsidR="0047455D" w:rsidRPr="0057597B">
        <w:rPr>
          <w:rFonts w:ascii="Verdana" w:hAnsi="Verdana"/>
          <w:sz w:val="20"/>
          <w:szCs w:val="20"/>
        </w:rPr>
        <w:t>Academy</w:t>
      </w:r>
      <w:r w:rsidRPr="0057597B">
        <w:rPr>
          <w:rFonts w:ascii="Verdana" w:hAnsi="Verdana"/>
          <w:sz w:val="20"/>
          <w:szCs w:val="20"/>
        </w:rPr>
        <w:t xml:space="preserve"> will lodge with the agreed mediator money to the full value of the quote from the mediator.</w:t>
      </w:r>
    </w:p>
    <w:p w14:paraId="60B14A28" w14:textId="77777777" w:rsidR="001707AF" w:rsidRPr="0057597B" w:rsidRDefault="001707AF" w:rsidP="001707AF">
      <w:pPr>
        <w:rPr>
          <w:rFonts w:ascii="Verdana" w:hAnsi="Verdana"/>
          <w:sz w:val="20"/>
          <w:szCs w:val="20"/>
        </w:rPr>
      </w:pPr>
      <w:r w:rsidRPr="0057597B">
        <w:rPr>
          <w:rFonts w:ascii="Verdana" w:hAnsi="Verdana"/>
          <w:sz w:val="20"/>
          <w:szCs w:val="20"/>
        </w:rPr>
        <w:t xml:space="preserve"> </w:t>
      </w:r>
    </w:p>
    <w:p w14:paraId="0C76D80C" w14:textId="77777777" w:rsidR="001707AF" w:rsidRPr="0057597B" w:rsidRDefault="001707AF" w:rsidP="001707AF">
      <w:pPr>
        <w:rPr>
          <w:rFonts w:ascii="Verdana" w:hAnsi="Verdana"/>
          <w:sz w:val="20"/>
          <w:szCs w:val="20"/>
        </w:rPr>
      </w:pPr>
      <w:r w:rsidRPr="0057597B">
        <w:rPr>
          <w:rFonts w:ascii="Verdana" w:hAnsi="Verdana"/>
          <w:sz w:val="20"/>
          <w:szCs w:val="20"/>
        </w:rPr>
        <w:t>The party whose position is NOT upheld by the mediator pays for the mediation service; the party whose position is upheld will receive a refund from the mediator.</w:t>
      </w:r>
    </w:p>
    <w:p w14:paraId="464AECF8" w14:textId="77777777" w:rsidR="001707AF" w:rsidRPr="0057597B" w:rsidRDefault="001707AF" w:rsidP="001707AF">
      <w:pPr>
        <w:rPr>
          <w:rFonts w:ascii="Verdana" w:hAnsi="Verdana"/>
          <w:sz w:val="20"/>
          <w:szCs w:val="20"/>
        </w:rPr>
      </w:pPr>
      <w:r w:rsidRPr="0057597B">
        <w:rPr>
          <w:rFonts w:ascii="Verdana" w:hAnsi="Verdana"/>
          <w:sz w:val="20"/>
          <w:szCs w:val="20"/>
        </w:rPr>
        <w:t xml:space="preserve"> </w:t>
      </w:r>
    </w:p>
    <w:p w14:paraId="4371D12B" w14:textId="77777777" w:rsidR="001707AF" w:rsidRPr="0057597B" w:rsidRDefault="001707AF" w:rsidP="001707AF">
      <w:pPr>
        <w:rPr>
          <w:rFonts w:ascii="Verdana" w:hAnsi="Verdana"/>
          <w:sz w:val="20"/>
          <w:szCs w:val="20"/>
        </w:rPr>
      </w:pPr>
      <w:r w:rsidRPr="0057597B">
        <w:rPr>
          <w:rFonts w:ascii="Verdana" w:hAnsi="Verdana"/>
          <w:sz w:val="20"/>
          <w:szCs w:val="20"/>
        </w:rPr>
        <w:t>Should a compromise position be determined by the mediator both parties agree to pay respective shares as determined by the mediator.</w:t>
      </w:r>
    </w:p>
    <w:p w14:paraId="007227C1" w14:textId="77777777" w:rsidR="001707AF" w:rsidRPr="0057597B" w:rsidRDefault="001707AF" w:rsidP="001707AF">
      <w:pPr>
        <w:rPr>
          <w:rFonts w:ascii="Verdana" w:hAnsi="Verdana"/>
          <w:sz w:val="20"/>
          <w:szCs w:val="20"/>
        </w:rPr>
      </w:pPr>
    </w:p>
    <w:p w14:paraId="366BD561" w14:textId="77777777" w:rsidR="001707AF" w:rsidRPr="0057597B" w:rsidRDefault="001707AF" w:rsidP="001707AF">
      <w:pPr>
        <w:rPr>
          <w:rFonts w:ascii="Verdana" w:hAnsi="Verdana"/>
          <w:sz w:val="20"/>
          <w:szCs w:val="20"/>
        </w:rPr>
      </w:pPr>
      <w:r w:rsidRPr="0057597B">
        <w:rPr>
          <w:rFonts w:ascii="Verdana" w:hAnsi="Verdana"/>
          <w:sz w:val="20"/>
          <w:szCs w:val="20"/>
        </w:rPr>
        <w:t>Irrelevant of the process undertaken to resolve the matter, the appellant will be provided with a formal written statement of the resolution of the complaint or appeal, this will state the reasons for the decision.</w:t>
      </w:r>
    </w:p>
    <w:p w14:paraId="61E5C1E7" w14:textId="77777777" w:rsidR="001707AF" w:rsidRPr="0057597B" w:rsidRDefault="001707AF" w:rsidP="001707AF">
      <w:pPr>
        <w:rPr>
          <w:rFonts w:ascii="Verdana" w:hAnsi="Verdana"/>
          <w:sz w:val="20"/>
          <w:szCs w:val="20"/>
        </w:rPr>
      </w:pPr>
    </w:p>
    <w:p w14:paraId="464CB427" w14:textId="77777777" w:rsidR="001707AF" w:rsidRPr="0057597B" w:rsidRDefault="001707AF" w:rsidP="001707AF">
      <w:pPr>
        <w:rPr>
          <w:rFonts w:ascii="Verdana" w:hAnsi="Verdana"/>
          <w:sz w:val="20"/>
          <w:szCs w:val="20"/>
        </w:rPr>
      </w:pPr>
      <w:r w:rsidRPr="0057597B">
        <w:rPr>
          <w:rFonts w:ascii="Verdana" w:hAnsi="Verdana"/>
          <w:sz w:val="20"/>
          <w:szCs w:val="20"/>
        </w:rPr>
        <w:lastRenderedPageBreak/>
        <w:t>At all times will we keep our participants informed of the progress of their complaint and appeal, and should this process take longer than sixty (60) days we will enquire as to the reasons why and keep the participant informed of these reasons, again through written correspondence, typically email or letter.</w:t>
      </w:r>
    </w:p>
    <w:p w14:paraId="07A811F7" w14:textId="77777777" w:rsidR="00A8269B" w:rsidRPr="0057597B" w:rsidRDefault="00A8269B" w:rsidP="00A8269B">
      <w:pPr>
        <w:jc w:val="center"/>
        <w:rPr>
          <w:rFonts w:ascii="Verdana" w:hAnsi="Verdana"/>
          <w:b/>
          <w:sz w:val="20"/>
          <w:szCs w:val="20"/>
          <w:u w:val="single"/>
        </w:rPr>
      </w:pPr>
      <w:r w:rsidRPr="0057597B">
        <w:rPr>
          <w:rFonts w:ascii="Verdana" w:hAnsi="Verdana"/>
          <w:b/>
          <w:sz w:val="20"/>
          <w:szCs w:val="20"/>
          <w:u w:val="single"/>
        </w:rPr>
        <w:br w:type="page"/>
      </w:r>
      <w:r w:rsidRPr="0057597B">
        <w:rPr>
          <w:rFonts w:ascii="Verdana" w:hAnsi="Verdana"/>
          <w:b/>
          <w:sz w:val="20"/>
          <w:szCs w:val="20"/>
          <w:u w:val="single"/>
        </w:rPr>
        <w:lastRenderedPageBreak/>
        <w:t>Flow Chart Representation:</w:t>
      </w:r>
    </w:p>
    <w:p w14:paraId="55C5E362" w14:textId="77777777" w:rsidR="00A8269B" w:rsidRPr="0057597B" w:rsidRDefault="00E916F1" w:rsidP="00441A74">
      <w:pPr>
        <w:pStyle w:val="Heading1"/>
        <w:pBdr>
          <w:bottom w:val="single" w:sz="4" w:space="0" w:color="auto"/>
        </w:pBdr>
      </w:pPr>
      <w:bookmarkStart w:id="62" w:name="_Toc441275262"/>
      <w:bookmarkStart w:id="63" w:name="_Toc441401644"/>
      <w:bookmarkStart w:id="64" w:name="_Toc314097420"/>
      <w:bookmarkStart w:id="65" w:name="_Toc316000802"/>
      <w:bookmarkStart w:id="66" w:name="_Toc346722655"/>
      <w:bookmarkStart w:id="67" w:name="_Toc356509415"/>
      <w:bookmarkStart w:id="68" w:name="_Toc356510183"/>
      <w:bookmarkStart w:id="69" w:name="_Toc373500252"/>
      <w:bookmarkStart w:id="70" w:name="_Toc374405054"/>
      <w:bookmarkStart w:id="71" w:name="_Toc374564695"/>
      <w:bookmarkStart w:id="72" w:name="_Toc374565041"/>
      <w:bookmarkStart w:id="73" w:name="_Toc374565558"/>
      <w:bookmarkStart w:id="74" w:name="_Toc377375795"/>
      <w:bookmarkStart w:id="75" w:name="_Toc393747584"/>
      <w:bookmarkStart w:id="76" w:name="_Toc413977759"/>
      <w:bookmarkStart w:id="77" w:name="_Toc415609113"/>
      <w:bookmarkStart w:id="78" w:name="_Toc415609183"/>
      <w:bookmarkStart w:id="79" w:name="_Toc415609223"/>
      <w:bookmarkStart w:id="80" w:name="_Toc415699896"/>
      <w:bookmarkStart w:id="81" w:name="_Toc415755644"/>
      <w:bookmarkStart w:id="82" w:name="_Toc416125606"/>
      <w:bookmarkStart w:id="83" w:name="_Toc432936707"/>
      <w:bookmarkStart w:id="84" w:name="_Toc433709908"/>
      <w:bookmarkStart w:id="85" w:name="_Toc433709937"/>
      <w:bookmarkStart w:id="86" w:name="_Toc433710002"/>
      <w:bookmarkStart w:id="87" w:name="_Toc441275261"/>
      <w:bookmarkStart w:id="88" w:name="_Toc441401643"/>
      <w:bookmarkStart w:id="89" w:name="_Toc445680152"/>
      <w:r>
        <w:rPr>
          <w:noProof/>
        </w:rPr>
        <w:pict w14:anchorId="0FEBC49E">
          <v:rect id="_x0000_s1149" style="position:absolute;margin-left:421.3pt;margin-top:427.6pt;width:72.5pt;height:58.35pt;z-index:251624960">
            <v:textbox style="mso-next-textbox:#_x0000_s1149">
              <w:txbxContent>
                <w:p w14:paraId="5B2CB37D" w14:textId="77777777" w:rsidR="00515A30" w:rsidRPr="00515A30" w:rsidRDefault="00515A30" w:rsidP="00515A30">
                  <w:pPr>
                    <w:jc w:val="center"/>
                    <w:rPr>
                      <w:rFonts w:ascii="Arial" w:eastAsia="Times New Roman" w:hAnsi="Arial" w:cs="Arial"/>
                      <w:sz w:val="22"/>
                      <w:szCs w:val="22"/>
                      <w:lang w:eastAsia="en-AU"/>
                    </w:rPr>
                  </w:pPr>
                  <w:r w:rsidRPr="00515A30">
                    <w:rPr>
                      <w:rFonts w:ascii="Arial" w:eastAsia="Times New Roman" w:hAnsi="Arial" w:cs="Arial"/>
                      <w:sz w:val="22"/>
                      <w:szCs w:val="22"/>
                      <w:lang w:eastAsia="en-AU"/>
                    </w:rPr>
                    <w:t>Option for Participant to Refer to ASQA</w:t>
                  </w:r>
                </w:p>
                <w:p w14:paraId="5CEEB74C" w14:textId="77777777" w:rsidR="00B85956" w:rsidRPr="00D058C5" w:rsidRDefault="00B85956" w:rsidP="00A8269B">
                  <w:pPr>
                    <w:jc w:val="center"/>
                    <w:rPr>
                      <w:rFonts w:ascii="Arial" w:hAnsi="Arial" w:cs="Arial"/>
                      <w:sz w:val="20"/>
                      <w:szCs w:val="20"/>
                    </w:rPr>
                  </w:pPr>
                </w:p>
              </w:txbxContent>
            </v:textbox>
          </v:rect>
        </w:pict>
      </w:r>
      <w:bookmarkEnd w:id="62"/>
      <w:bookmarkEnd w:id="63"/>
      <w:r>
        <w:rPr>
          <w:noProof/>
        </w:rPr>
        <w:pict w14:anchorId="62E2914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4" type="#_x0000_t34" style="position:absolute;margin-left:303.2pt;margin-top:599.25pt;width:73.15pt;height:.2pt;rotation:90;z-index:251659776" o:connectortype="elbow" adj="10793,-72208800,-126898">
            <v:stroke endarrow="block"/>
          </v:shape>
        </w:pict>
      </w:r>
      <w:r>
        <w:rPr>
          <w:noProof/>
        </w:rPr>
        <w:pict w14:anchorId="28EC2D42">
          <v:shape id="_x0000_s1150" type="#_x0000_t34" style="position:absolute;margin-left:-99.05pt;margin-top:492.35pt;width:287pt;height:.05pt;rotation:90;z-index:251625984" o:connectortype="elbow" adj=",-196452000,-10108">
            <v:stroke endarrow="block"/>
          </v:shape>
        </w:pict>
      </w:r>
      <w:r>
        <w:rPr>
          <w:noProof/>
        </w:rPr>
        <w:pict w14:anchorId="0790F600">
          <v:rect id="_x0000_s1146" style="position:absolute;margin-left:-3.1pt;margin-top:635.9pt;width:406.45pt;height:33.75pt;z-index:251621888">
            <v:textbox style="mso-next-textbox:#_x0000_s1146">
              <w:txbxContent>
                <w:p w14:paraId="4B93CDA7" w14:textId="77777777" w:rsidR="00B85956" w:rsidRPr="00F96207" w:rsidRDefault="00B85956" w:rsidP="00F96207">
                  <w:pPr>
                    <w:rPr>
                      <w:rFonts w:ascii="Arial" w:eastAsia="Times New Roman" w:hAnsi="Arial" w:cs="Arial"/>
                      <w:sz w:val="22"/>
                      <w:szCs w:val="22"/>
                      <w:lang w:eastAsia="en-AU"/>
                    </w:rPr>
                  </w:pPr>
                  <w:r w:rsidRPr="00F96207">
                    <w:rPr>
                      <w:rFonts w:ascii="Arial" w:eastAsia="Times New Roman" w:hAnsi="Arial" w:cs="Arial"/>
                      <w:sz w:val="22"/>
                      <w:szCs w:val="22"/>
                      <w:lang w:eastAsia="en-AU"/>
                    </w:rPr>
                    <w:t>Record for discussion &amp; initiation of Continuous Improvement action at Monthly Management Meeting.</w:t>
                  </w:r>
                </w:p>
                <w:p w14:paraId="0045620E" w14:textId="77777777" w:rsidR="00B85956" w:rsidRPr="00D058C5" w:rsidRDefault="00B85956" w:rsidP="00A8269B">
                  <w:pPr>
                    <w:rPr>
                      <w:rFonts w:ascii="Verdana" w:hAnsi="Verdana" w:cs="Arial"/>
                      <w:sz w:val="20"/>
                      <w:szCs w:val="20"/>
                    </w:rPr>
                  </w:pPr>
                </w:p>
              </w:txbxContent>
            </v:textbox>
          </v:rect>
        </w:pict>
      </w:r>
      <w:r>
        <w:rPr>
          <w:noProof/>
        </w:rPr>
        <w:pict w14:anchorId="5F3A1A3E">
          <v:shape id="_x0000_s1152" type="#_x0000_t34" style="position:absolute;margin-left:113pt;margin-top:511.4pt;width:204.05pt;height:44.95pt;rotation:90;flip:x;z-index:251628032" o:connectortype="elbow" adj="10797,258383,-29894">
            <v:stroke endarrow="block"/>
          </v:shape>
        </w:pict>
      </w:r>
      <w:r>
        <w:rPr>
          <w:noProof/>
        </w:rPr>
        <w:pict w14:anchorId="530D97DC">
          <v:rect id="_x0000_s1148" style="position:absolute;margin-left:102.85pt;margin-top:576.65pt;width:105.25pt;height:52.15pt;z-index:251623936">
            <v:textbox style="mso-next-textbox:#_x0000_s1148">
              <w:txbxContent>
                <w:p w14:paraId="2CB5F57C" w14:textId="77777777" w:rsidR="00B85956" w:rsidRPr="00D058C5" w:rsidRDefault="00B85956" w:rsidP="00A8269B">
                  <w:pPr>
                    <w:jc w:val="center"/>
                    <w:rPr>
                      <w:rFonts w:ascii="Arial" w:hAnsi="Arial" w:cs="Arial"/>
                      <w:color w:val="FF0000"/>
                      <w:sz w:val="20"/>
                      <w:szCs w:val="20"/>
                    </w:rPr>
                  </w:pPr>
                  <w:r w:rsidRPr="00D058C5">
                    <w:rPr>
                      <w:rFonts w:ascii="Arial" w:hAnsi="Arial" w:cs="Arial"/>
                      <w:color w:val="FF0000"/>
                      <w:sz w:val="20"/>
                      <w:szCs w:val="20"/>
                    </w:rPr>
                    <w:t>File relevant information</w:t>
                  </w:r>
                </w:p>
                <w:p w14:paraId="5B9750A0" w14:textId="77777777" w:rsidR="00B85956" w:rsidRPr="00D058C5" w:rsidRDefault="00B85956" w:rsidP="00A8269B">
                  <w:pPr>
                    <w:jc w:val="center"/>
                    <w:rPr>
                      <w:rFonts w:ascii="Arial" w:hAnsi="Arial" w:cs="Arial"/>
                      <w:color w:val="FF0000"/>
                      <w:sz w:val="20"/>
                      <w:szCs w:val="20"/>
                    </w:rPr>
                  </w:pPr>
                  <w:r w:rsidRPr="00D058C5">
                    <w:rPr>
                      <w:rFonts w:ascii="Arial" w:hAnsi="Arial" w:cs="Arial"/>
                      <w:color w:val="FF0000"/>
                      <w:sz w:val="20"/>
                      <w:szCs w:val="20"/>
                    </w:rPr>
                    <w:t>Close issue</w:t>
                  </w:r>
                </w:p>
              </w:txbxContent>
            </v:textbox>
          </v:rect>
        </w:pict>
      </w:r>
      <w:r>
        <w:rPr>
          <w:noProof/>
        </w:rPr>
        <w:pict w14:anchorId="4B87BCDF">
          <v:shape id="_x0000_s1162" type="#_x0000_t34" style="position:absolute;margin-left:24.3pt;margin-top:471.05pt;width:193.65pt;height:17.55pt;rotation:90;flip:x;z-index:251638272" o:connectortype="elbow" adj="10797,601662,-22554">
            <v:stroke endarrow="block"/>
          </v:shape>
        </w:pict>
      </w:r>
      <w:r>
        <w:rPr>
          <w:noProof/>
        </w:rPr>
        <w:pict w14:anchorId="31658AB5">
          <v:shape id="_x0000_s1156" type="#_x0000_t34" style="position:absolute;margin-left:-15.35pt;margin-top:410.25pt;width:306.5pt;height:26.25pt;rotation:90;flip:x;z-index:251632128" o:connectortype="elbow" adj=",305691,-15124">
            <v:stroke endarrow="block"/>
          </v:shape>
        </w:pict>
      </w:r>
      <w:r>
        <w:rPr>
          <w:noProof/>
        </w:rPr>
        <w:pict w14:anchorId="1F871779">
          <v:shape id="_x0000_s1185" type="#_x0000_t34" style="position:absolute;margin-left:143.35pt;margin-top:439.7pt;width:166.1pt;height:107.8pt;rotation:90;z-index:251660800" o:connectortype="elbow" adj=",-103472,-48135">
            <v:stroke endarrow="block"/>
          </v:shape>
        </w:pict>
      </w:r>
      <w:r>
        <w:rPr>
          <w:noProof/>
        </w:rPr>
        <w:pict w14:anchorId="1C9C4F02">
          <v:shape id="_x0000_s1188" type="#_x0000_t34" style="position:absolute;margin-left:184.5pt;margin-top:512.55pt;width:76.75pt;height:64.1pt;rotation:180;flip:y;z-index:251663872" o:connectortype="elbow" adj="21768,208384,-98811">
            <v:stroke endarrow="block"/>
          </v:shape>
        </w:pict>
      </w:r>
      <w:r>
        <w:rPr>
          <w:noProof/>
        </w:rPr>
        <w:pict w14:anchorId="338FAF3B">
          <v:rect id="_x0000_s1187" style="position:absolute;margin-left:227.9pt;margin-top:516.8pt;width:30pt;height:21.75pt;z-index:251662848">
            <v:textbox style="mso-next-textbox:#_x0000_s1187">
              <w:txbxContent>
                <w:p w14:paraId="430C5B00" w14:textId="77777777" w:rsidR="00B85956" w:rsidRPr="00D058C5" w:rsidRDefault="00B85956" w:rsidP="00A8269B">
                  <w:pPr>
                    <w:ind w:right="-7"/>
                    <w:rPr>
                      <w:rFonts w:ascii="Arial" w:hAnsi="Arial" w:cs="Arial"/>
                      <w:color w:val="FF0000"/>
                      <w:sz w:val="20"/>
                      <w:szCs w:val="20"/>
                    </w:rPr>
                  </w:pPr>
                  <w:r w:rsidRPr="00D058C5">
                    <w:rPr>
                      <w:rFonts w:ascii="Arial" w:hAnsi="Arial" w:cs="Arial"/>
                      <w:color w:val="FF0000"/>
                      <w:sz w:val="20"/>
                      <w:szCs w:val="20"/>
                    </w:rPr>
                    <w:t>No</w:t>
                  </w:r>
                </w:p>
              </w:txbxContent>
            </v:textbox>
          </v:rect>
        </w:pict>
      </w:r>
      <w:r>
        <w:rPr>
          <w:noProof/>
        </w:rPr>
        <w:pict w14:anchorId="2A424A6B">
          <v:shape id="_x0000_s1154" type="#_x0000_t32" style="position:absolute;margin-left:222.9pt;margin-top:40.45pt;width:.05pt;height:18.95pt;z-index:251630080" o:connectortype="straight">
            <v:stroke endarrow="block"/>
          </v:shape>
        </w:pict>
      </w:r>
      <w:r>
        <w:rPr>
          <w:noProof/>
        </w:rPr>
        <w:pict w14:anchorId="4C2DB87F">
          <v:rect id="_x0000_s1158" style="position:absolute;margin-left:26.6pt;margin-top:59.4pt;width:394.7pt;height:35.8pt;z-index:251634176">
            <v:textbox style="mso-next-textbox:#_x0000_s1158">
              <w:txbxContent>
                <w:p w14:paraId="7FAB54E1" w14:textId="77777777" w:rsidR="00B85956" w:rsidRPr="00273081" w:rsidRDefault="00B85956" w:rsidP="00A8269B">
                  <w:pPr>
                    <w:jc w:val="center"/>
                    <w:rPr>
                      <w:rFonts w:ascii="Verdana" w:hAnsi="Verdana"/>
                      <w:sz w:val="20"/>
                      <w:szCs w:val="20"/>
                    </w:rPr>
                  </w:pPr>
                  <w:r w:rsidRPr="00273081">
                    <w:rPr>
                      <w:rFonts w:ascii="Verdana" w:hAnsi="Verdana"/>
                      <w:sz w:val="20"/>
                      <w:szCs w:val="20"/>
                    </w:rPr>
                    <w:t>Client/</w:t>
                  </w:r>
                  <w:r>
                    <w:rPr>
                      <w:rFonts w:ascii="Verdana" w:hAnsi="Verdana"/>
                      <w:sz w:val="20"/>
                      <w:szCs w:val="20"/>
                    </w:rPr>
                    <w:t>participant</w:t>
                  </w:r>
                  <w:r w:rsidRPr="00273081">
                    <w:rPr>
                      <w:rFonts w:ascii="Verdana" w:hAnsi="Verdana"/>
                      <w:sz w:val="20"/>
                      <w:szCs w:val="20"/>
                    </w:rPr>
                    <w:t xml:space="preserve"> discusses the problem with their applicable person, ie salesperson, trainer/assessor or </w:t>
                  </w:r>
                  <w:r>
                    <w:rPr>
                      <w:rFonts w:ascii="Verdana" w:hAnsi="Verdana"/>
                      <w:sz w:val="20"/>
                      <w:szCs w:val="20"/>
                    </w:rPr>
                    <w:t>CEO</w:t>
                  </w:r>
                  <w:r w:rsidRPr="00273081">
                    <w:rPr>
                      <w:rFonts w:ascii="Verdana" w:hAnsi="Verdana"/>
                      <w:sz w:val="20"/>
                      <w:szCs w:val="20"/>
                    </w:rPr>
                    <w:t xml:space="preserve"> as appropriate</w:t>
                  </w:r>
                </w:p>
              </w:txbxContent>
            </v:textbox>
          </v:rect>
        </w:pict>
      </w:r>
      <w:r>
        <w:rPr>
          <w:noProof/>
        </w:rPr>
        <w:pict w14:anchorId="110BC0DF">
          <v:rect id="_x0000_s1147" style="position:absolute;margin-left:26.4pt;margin-top:17.55pt;width:391.8pt;height:22.9pt;z-index:251622912">
            <v:textbox style="mso-next-textbox:#_x0000_s1147">
              <w:txbxContent>
                <w:p w14:paraId="4E5E3B02" w14:textId="77777777" w:rsidR="00B85956" w:rsidRPr="00273081" w:rsidRDefault="00B85956" w:rsidP="00A8269B">
                  <w:pPr>
                    <w:jc w:val="center"/>
                    <w:rPr>
                      <w:rFonts w:ascii="Verdana" w:hAnsi="Verdana"/>
                      <w:sz w:val="20"/>
                      <w:szCs w:val="20"/>
                    </w:rPr>
                  </w:pPr>
                  <w:r w:rsidRPr="00273081">
                    <w:rPr>
                      <w:rFonts w:ascii="Verdana" w:hAnsi="Verdana"/>
                      <w:sz w:val="20"/>
                      <w:szCs w:val="20"/>
                    </w:rPr>
                    <w:t>Client/</w:t>
                  </w:r>
                  <w:r>
                    <w:rPr>
                      <w:rFonts w:ascii="Verdana" w:hAnsi="Verdana"/>
                      <w:sz w:val="20"/>
                      <w:szCs w:val="20"/>
                    </w:rPr>
                    <w:t>participant</w:t>
                  </w:r>
                  <w:r w:rsidRPr="00273081">
                    <w:rPr>
                      <w:rFonts w:ascii="Verdana" w:hAnsi="Verdana"/>
                      <w:sz w:val="20"/>
                      <w:szCs w:val="20"/>
                    </w:rPr>
                    <w:t xml:space="preserve"> is unhappy with action or decision of our RTO</w:t>
                  </w:r>
                </w:p>
              </w:txbxContent>
            </v:textbox>
          </v:rect>
        </w:pict>
      </w:r>
      <w:r>
        <w:rPr>
          <w:noProof/>
        </w:rPr>
        <w:pict w14:anchorId="0AF2F199">
          <v:rect id="_x0000_s1164" style="position:absolute;margin-left:397.95pt;margin-top:383pt;width:30.65pt;height:21.75pt;z-index:251640320">
            <v:textbox style="mso-next-textbox:#_x0000_s1164">
              <w:txbxContent>
                <w:p w14:paraId="01356C0F" w14:textId="77777777" w:rsidR="00B85956" w:rsidRPr="00D058C5" w:rsidRDefault="00B85956" w:rsidP="00A8269B">
                  <w:pPr>
                    <w:ind w:right="-7"/>
                    <w:rPr>
                      <w:rFonts w:ascii="Arial" w:hAnsi="Arial" w:cs="Arial"/>
                      <w:sz w:val="20"/>
                      <w:szCs w:val="20"/>
                    </w:rPr>
                  </w:pPr>
                  <w:r w:rsidRPr="00D058C5">
                    <w:rPr>
                      <w:rFonts w:ascii="Arial" w:hAnsi="Arial" w:cs="Arial"/>
                      <w:sz w:val="20"/>
                      <w:szCs w:val="20"/>
                    </w:rPr>
                    <w:t>No</w:t>
                  </w:r>
                </w:p>
              </w:txbxContent>
            </v:textbox>
          </v:rect>
        </w:pict>
      </w:r>
      <w:r>
        <w:rPr>
          <w:noProof/>
        </w:rPr>
        <w:pict w14:anchorId="252B321B">
          <v:shape id="_x0000_s1195" type="#_x0000_t32" style="position:absolute;margin-left:457.45pt;margin-top:410.55pt;width:.15pt;height:17.05pt;z-index:251671040" o:connectortype="straight">
            <v:stroke endarrow="block"/>
          </v:shape>
        </w:pict>
      </w:r>
      <w:r>
        <w:rPr>
          <w:noProof/>
        </w:rPr>
        <w:pict w14:anchorId="052E0024">
          <v:shape id="_x0000_s1168" type="#_x0000_t32" style="position:absolute;margin-left:397.95pt;margin-top:410.55pt;width:59.65pt;height:.05pt;z-index:251643392" o:connectortype="straight"/>
        </w:pict>
      </w:r>
      <w:r>
        <w:rPr>
          <w:noProof/>
        </w:rPr>
        <w:pict w14:anchorId="50C81FBF">
          <v:rect id="_x0000_s1186" style="position:absolute;margin-left:348.1pt;margin-top:562.75pt;width:36pt;height:21.75pt;z-index:251661824">
            <v:textbox style="mso-next-textbox:#_x0000_s1186">
              <w:txbxContent>
                <w:p w14:paraId="1EB99177" w14:textId="77777777" w:rsidR="00B85956" w:rsidRPr="00D058C5" w:rsidRDefault="00B85956" w:rsidP="00A8269B">
                  <w:pPr>
                    <w:rPr>
                      <w:rFonts w:ascii="Arial" w:hAnsi="Arial" w:cs="Arial"/>
                      <w:color w:val="FFC000"/>
                      <w:sz w:val="20"/>
                      <w:szCs w:val="20"/>
                    </w:rPr>
                  </w:pPr>
                  <w:r w:rsidRPr="00D058C5">
                    <w:rPr>
                      <w:rFonts w:ascii="Arial" w:hAnsi="Arial" w:cs="Arial"/>
                      <w:color w:val="FFC000"/>
                      <w:sz w:val="20"/>
                      <w:szCs w:val="20"/>
                    </w:rPr>
                    <w:t>Yes</w:t>
                  </w:r>
                </w:p>
              </w:txbxContent>
            </v:textbox>
          </v:rect>
        </w:pict>
      </w:r>
      <w:r>
        <w:rPr>
          <w:noProof/>
        </w:rPr>
        <w:pict w14:anchorId="2876C4D8">
          <v:rect id="_x0000_s1163" style="position:absolute;margin-left:352.35pt;margin-top:442.65pt;width:36pt;height:21.75pt;z-index:251639296">
            <v:textbox style="mso-next-textbox:#_x0000_s1163">
              <w:txbxContent>
                <w:p w14:paraId="4C463164" w14:textId="77777777" w:rsidR="00B85956" w:rsidRPr="00D058C5" w:rsidRDefault="00B85956" w:rsidP="00A8269B">
                  <w:pPr>
                    <w:rPr>
                      <w:rFonts w:ascii="Arial" w:hAnsi="Arial" w:cs="Arial"/>
                      <w:color w:val="FFC000"/>
                      <w:sz w:val="20"/>
                      <w:szCs w:val="20"/>
                    </w:rPr>
                  </w:pPr>
                  <w:r w:rsidRPr="00D058C5">
                    <w:rPr>
                      <w:rFonts w:ascii="Arial" w:hAnsi="Arial" w:cs="Arial"/>
                      <w:color w:val="FFC000"/>
                      <w:sz w:val="20"/>
                      <w:szCs w:val="20"/>
                    </w:rPr>
                    <w:t>Yes</w:t>
                  </w:r>
                </w:p>
              </w:txbxContent>
            </v:textbox>
          </v:rect>
        </w:pict>
      </w:r>
      <w:r>
        <w:rPr>
          <w:noProof/>
        </w:rPr>
        <w:pict w14:anchorId="6F6A5FDE">
          <v:shape id="_x0000_s1182" type="#_x0000_t32" style="position:absolute;margin-left:339.75pt;margin-top:447.35pt;width:.15pt;height:17.05pt;z-index:251657728" o:connectortype="straight">
            <v:stroke endarrow="block"/>
          </v:shape>
        </w:pict>
      </w:r>
      <w:r>
        <w:rPr>
          <w:noProof/>
        </w:rPr>
        <w:pict w14:anchorId="5EECB9D6">
          <v:shape id="_x0000_s1194" type="#_x0000_t32" style="position:absolute;margin-left:339.75pt;margin-top:358.2pt;width:.05pt;height:15.25pt;z-index:251670016" o:connectortype="straight">
            <v:stroke endarrow="block"/>
          </v:shape>
        </w:pict>
      </w:r>
      <w:r>
        <w:rPr>
          <w:noProof/>
        </w:rPr>
        <w:pict w14:anchorId="3AA2400D">
          <v:shape id="_x0000_s1180" type="#_x0000_t4" style="position:absolute;margin-left:280.3pt;margin-top:373.45pt;width:117.65pt;height:73.9pt;z-index:251655680">
            <v:textbox style="mso-next-textbox:#_x0000_s1180">
              <w:txbxContent>
                <w:p w14:paraId="5AFB31C2" w14:textId="77777777" w:rsidR="00B85956" w:rsidRPr="00D058C5" w:rsidRDefault="00B85956" w:rsidP="00A8269B">
                  <w:pPr>
                    <w:jc w:val="center"/>
                    <w:rPr>
                      <w:rFonts w:ascii="Arial" w:hAnsi="Arial" w:cs="Arial"/>
                      <w:color w:val="FFC000"/>
                      <w:sz w:val="20"/>
                      <w:szCs w:val="20"/>
                    </w:rPr>
                  </w:pPr>
                  <w:r w:rsidRPr="00D058C5">
                    <w:rPr>
                      <w:rFonts w:ascii="Arial" w:hAnsi="Arial" w:cs="Arial"/>
                      <w:color w:val="FFC000"/>
                      <w:sz w:val="20"/>
                      <w:szCs w:val="20"/>
                    </w:rPr>
                    <w:t>Issue resolved?</w:t>
                  </w:r>
                </w:p>
              </w:txbxContent>
            </v:textbox>
          </v:shape>
        </w:pict>
      </w:r>
      <w:r>
        <w:rPr>
          <w:noProof/>
        </w:rPr>
        <w:pict w14:anchorId="7D800F7B">
          <v:rect id="_x0000_s1193" style="position:absolute;margin-left:303.45pt;margin-top:327.15pt;width:77.15pt;height:31.05pt;z-index:251668992">
            <v:textbox style="mso-next-textbox:#_x0000_s1193">
              <w:txbxContent>
                <w:p w14:paraId="232CB0D3" w14:textId="77777777" w:rsidR="00B85956" w:rsidRPr="00D058C5" w:rsidRDefault="00B85956" w:rsidP="00A8269B">
                  <w:pPr>
                    <w:jc w:val="center"/>
                    <w:rPr>
                      <w:rFonts w:ascii="Arial" w:hAnsi="Arial" w:cs="Arial"/>
                      <w:color w:val="FFC000"/>
                      <w:sz w:val="20"/>
                      <w:szCs w:val="20"/>
                    </w:rPr>
                  </w:pPr>
                  <w:r w:rsidRPr="00D058C5">
                    <w:rPr>
                      <w:rFonts w:ascii="Arial" w:hAnsi="Arial" w:cs="Arial"/>
                      <w:color w:val="FFC000"/>
                      <w:sz w:val="20"/>
                      <w:szCs w:val="20"/>
                    </w:rPr>
                    <w:t>Record details in file</w:t>
                  </w:r>
                </w:p>
              </w:txbxContent>
            </v:textbox>
          </v:rect>
        </w:pict>
      </w:r>
      <w:r>
        <w:rPr>
          <w:noProof/>
        </w:rPr>
        <w:pict w14:anchorId="34DEDCF1">
          <v:rect id="_x0000_s1161" style="position:absolute;margin-left:257.9pt;margin-top:257.45pt;width:31.95pt;height:21.75pt;z-index:251637248">
            <v:textbox style="mso-next-textbox:#_x0000_s1161">
              <w:txbxContent>
                <w:p w14:paraId="7DB09760" w14:textId="77777777" w:rsidR="00B85956" w:rsidRPr="00D058C5" w:rsidRDefault="00B85956" w:rsidP="00A8269B">
                  <w:pPr>
                    <w:rPr>
                      <w:rFonts w:ascii="Arial" w:hAnsi="Arial" w:cs="Arial"/>
                      <w:color w:val="FFC000"/>
                      <w:sz w:val="20"/>
                      <w:szCs w:val="20"/>
                    </w:rPr>
                  </w:pPr>
                  <w:r w:rsidRPr="00D058C5">
                    <w:rPr>
                      <w:rFonts w:ascii="Arial" w:hAnsi="Arial" w:cs="Arial"/>
                      <w:color w:val="FFC000"/>
                      <w:sz w:val="20"/>
                      <w:szCs w:val="20"/>
                    </w:rPr>
                    <w:t>No</w:t>
                  </w:r>
                </w:p>
              </w:txbxContent>
            </v:textbox>
          </v:rect>
        </w:pict>
      </w:r>
      <w:r>
        <w:rPr>
          <w:noProof/>
        </w:rPr>
        <w:pict w14:anchorId="64CEDBBF">
          <v:shape id="_x0000_s1183" type="#_x0000_t32" style="position:absolute;margin-left:252.15pt;margin-top:283pt;width:46.45pt;height:.05pt;z-index:251658752" o:connectortype="straight">
            <v:stroke endarrow="block"/>
          </v:shape>
        </w:pict>
      </w:r>
      <w:r>
        <w:rPr>
          <w:noProof/>
        </w:rPr>
        <w:pict w14:anchorId="6ED11230">
          <v:rect id="_x0000_s1175" style="position:absolute;margin-left:195.95pt;margin-top:436.3pt;width:36pt;height:21.75pt;z-index:251650560">
            <v:textbox style="mso-next-textbox:#_x0000_s1175">
              <w:txbxContent>
                <w:p w14:paraId="3DF00A57" w14:textId="77777777" w:rsidR="00B85956" w:rsidRPr="00D058C5" w:rsidRDefault="00B85956" w:rsidP="00A8269B">
                  <w:pPr>
                    <w:rPr>
                      <w:rFonts w:ascii="Arial" w:hAnsi="Arial" w:cs="Arial"/>
                      <w:color w:val="92D050"/>
                      <w:sz w:val="20"/>
                      <w:szCs w:val="20"/>
                    </w:rPr>
                  </w:pPr>
                  <w:r w:rsidRPr="00D058C5">
                    <w:rPr>
                      <w:rFonts w:ascii="Arial" w:hAnsi="Arial" w:cs="Arial"/>
                      <w:color w:val="92D050"/>
                      <w:sz w:val="20"/>
                      <w:szCs w:val="20"/>
                    </w:rPr>
                    <w:t>Yes</w:t>
                  </w:r>
                </w:p>
              </w:txbxContent>
            </v:textbox>
          </v:rect>
        </w:pict>
      </w:r>
      <w:r>
        <w:rPr>
          <w:noProof/>
        </w:rPr>
        <w:pict w14:anchorId="65B3B98A">
          <v:rect id="_x0000_s1173" style="position:absolute;margin-left:201.5pt;margin-top:317.7pt;width:36pt;height:21.75pt;z-index:251648512">
            <v:textbox style="mso-next-textbox:#_x0000_s1173">
              <w:txbxContent>
                <w:p w14:paraId="18060FA0" w14:textId="77777777" w:rsidR="00B85956" w:rsidRPr="006A2E4C" w:rsidRDefault="00B85956" w:rsidP="00A8269B">
                  <w:pPr>
                    <w:rPr>
                      <w:rFonts w:ascii="Arial" w:hAnsi="Arial" w:cs="Arial"/>
                      <w:color w:val="92D050"/>
                      <w:sz w:val="22"/>
                      <w:szCs w:val="22"/>
                    </w:rPr>
                  </w:pPr>
                  <w:r w:rsidRPr="006A2E4C">
                    <w:rPr>
                      <w:rFonts w:ascii="Arial" w:hAnsi="Arial" w:cs="Arial"/>
                      <w:color w:val="92D050"/>
                      <w:sz w:val="22"/>
                      <w:szCs w:val="22"/>
                    </w:rPr>
                    <w:t>Yes</w:t>
                  </w:r>
                </w:p>
              </w:txbxContent>
            </v:textbox>
          </v:rect>
        </w:pict>
      </w:r>
      <w:r>
        <w:rPr>
          <w:noProof/>
        </w:rPr>
        <w:pict w14:anchorId="3AE1D7F2">
          <v:shape id="_x0000_s1172" type="#_x0000_t4" style="position:absolute;margin-left:112.35pt;margin-top:333.5pt;width:160.05pt;height:98.35pt;z-index:251647488">
            <v:textbox style="mso-next-textbox:#_x0000_s1172">
              <w:txbxContent>
                <w:p w14:paraId="7312E1EC" w14:textId="77777777" w:rsidR="00B85956" w:rsidRPr="00D058C5" w:rsidRDefault="00B85956" w:rsidP="00A8269B">
                  <w:pPr>
                    <w:jc w:val="center"/>
                    <w:rPr>
                      <w:rFonts w:ascii="Arial" w:hAnsi="Arial" w:cs="Arial"/>
                      <w:color w:val="92D050"/>
                      <w:sz w:val="20"/>
                      <w:szCs w:val="20"/>
                    </w:rPr>
                  </w:pPr>
                  <w:r w:rsidRPr="00D058C5">
                    <w:rPr>
                      <w:rFonts w:ascii="Arial" w:hAnsi="Arial" w:cs="Arial"/>
                      <w:color w:val="92D050"/>
                      <w:sz w:val="20"/>
                      <w:szCs w:val="20"/>
                    </w:rPr>
                    <w:t>Issue suitable for Continuous Improvement?</w:t>
                  </w:r>
                </w:p>
              </w:txbxContent>
            </v:textbox>
          </v:shape>
        </w:pict>
      </w:r>
      <w:r>
        <w:rPr>
          <w:noProof/>
        </w:rPr>
        <w:pict w14:anchorId="05263F93">
          <v:shape id="_x0000_s1178" type="#_x0000_t32" style="position:absolute;margin-left:192.55pt;margin-top:319.45pt;width:0;height:14.05pt;z-index:251653632" o:connectortype="straight">
            <v:stroke endarrow="block"/>
          </v:shape>
        </w:pict>
      </w:r>
      <w:r>
        <w:rPr>
          <w:noProof/>
        </w:rPr>
        <w:pict w14:anchorId="2761AA05">
          <v:shape id="_x0000_s1171" type="#_x0000_t4" style="position:absolute;margin-left:134.5pt;margin-top:245.55pt;width:117.65pt;height:73.9pt;z-index:251646464">
            <v:textbox style="mso-next-textbox:#_x0000_s1171">
              <w:txbxContent>
                <w:p w14:paraId="4EB4A6A5" w14:textId="77777777" w:rsidR="00B85956" w:rsidRPr="00D058C5" w:rsidRDefault="00B85956" w:rsidP="00A8269B">
                  <w:pPr>
                    <w:jc w:val="center"/>
                    <w:rPr>
                      <w:rFonts w:ascii="Arial" w:hAnsi="Arial" w:cs="Arial"/>
                      <w:color w:val="92D050"/>
                      <w:sz w:val="20"/>
                      <w:szCs w:val="20"/>
                    </w:rPr>
                  </w:pPr>
                  <w:r w:rsidRPr="00D058C5">
                    <w:rPr>
                      <w:rFonts w:ascii="Arial" w:hAnsi="Arial" w:cs="Arial"/>
                      <w:color w:val="92D050"/>
                      <w:sz w:val="20"/>
                      <w:szCs w:val="20"/>
                    </w:rPr>
                    <w:t>Issue resolved?</w:t>
                  </w:r>
                </w:p>
              </w:txbxContent>
            </v:textbox>
          </v:shape>
        </w:pict>
      </w:r>
      <w:r>
        <w:rPr>
          <w:noProof/>
        </w:rPr>
        <w:pict w14:anchorId="68C43D75">
          <v:shape id="_x0000_s1192" type="#_x0000_t32" style="position:absolute;margin-left:192.55pt;margin-top:225.35pt;width:0;height:20.2pt;z-index:251667968" o:connectortype="straight">
            <v:stroke endarrow="block"/>
          </v:shape>
        </w:pict>
      </w:r>
      <w:r>
        <w:rPr>
          <w:noProof/>
        </w:rPr>
        <w:pict w14:anchorId="4B76A1D2">
          <v:rect id="_x0000_s1174" style="position:absolute;margin-left:75.5pt;margin-top:361.25pt;width:30pt;height:21.75pt;z-index:251649536">
            <v:textbox style="mso-next-textbox:#_x0000_s1174">
              <w:txbxContent>
                <w:p w14:paraId="12C7C7A5" w14:textId="77777777" w:rsidR="00B85956" w:rsidRPr="00D058C5" w:rsidRDefault="00B85956" w:rsidP="00A8269B">
                  <w:pPr>
                    <w:rPr>
                      <w:rFonts w:ascii="Arial" w:hAnsi="Arial" w:cs="Arial"/>
                      <w:color w:val="FF0000"/>
                      <w:sz w:val="20"/>
                      <w:szCs w:val="20"/>
                    </w:rPr>
                  </w:pPr>
                  <w:r w:rsidRPr="00D058C5">
                    <w:rPr>
                      <w:rFonts w:ascii="Arial" w:hAnsi="Arial" w:cs="Arial"/>
                      <w:color w:val="FF0000"/>
                      <w:sz w:val="20"/>
                      <w:szCs w:val="20"/>
                    </w:rPr>
                    <w:t>No</w:t>
                  </w:r>
                </w:p>
              </w:txbxContent>
            </v:textbox>
          </v:rect>
        </w:pict>
      </w:r>
      <w:r>
        <w:rPr>
          <w:noProof/>
        </w:rPr>
        <w:pict w14:anchorId="212AD9D8">
          <v:rect id="_x0000_s1176" style="position:absolute;margin-left:99.45pt;margin-top:261.25pt;width:30.45pt;height:21.75pt;z-index:251651584">
            <v:textbox style="mso-next-textbox:#_x0000_s1176">
              <w:txbxContent>
                <w:p w14:paraId="3F83A62F" w14:textId="77777777" w:rsidR="00B85956" w:rsidRPr="00D058C5" w:rsidRDefault="00B85956" w:rsidP="00A8269B">
                  <w:pPr>
                    <w:ind w:right="-7"/>
                    <w:rPr>
                      <w:rFonts w:ascii="Arial" w:hAnsi="Arial" w:cs="Arial"/>
                      <w:color w:val="FF0000"/>
                      <w:sz w:val="20"/>
                      <w:szCs w:val="20"/>
                    </w:rPr>
                  </w:pPr>
                  <w:r w:rsidRPr="00D058C5">
                    <w:rPr>
                      <w:rFonts w:ascii="Arial" w:hAnsi="Arial" w:cs="Arial"/>
                      <w:color w:val="FF0000"/>
                      <w:sz w:val="20"/>
                      <w:szCs w:val="20"/>
                    </w:rPr>
                    <w:t>No</w:t>
                  </w:r>
                </w:p>
              </w:txbxContent>
            </v:textbox>
          </v:rect>
        </w:pict>
      </w:r>
      <w:r>
        <w:rPr>
          <w:noProof/>
        </w:rPr>
        <w:pict w14:anchorId="03F4042C">
          <v:rect id="_x0000_s1170" style="position:absolute;margin-left:1.9pt;margin-top:348.9pt;width:36pt;height:21.75pt;z-index:251645440">
            <v:textbox style="mso-next-textbox:#_x0000_s1170">
              <w:txbxContent>
                <w:p w14:paraId="4FFEE33D" w14:textId="77777777" w:rsidR="00B85956" w:rsidRPr="00D058C5" w:rsidRDefault="00B85956" w:rsidP="00A8269B">
                  <w:pPr>
                    <w:rPr>
                      <w:rFonts w:ascii="Arial" w:hAnsi="Arial" w:cs="Arial"/>
                      <w:color w:val="00B0F0"/>
                      <w:sz w:val="20"/>
                      <w:szCs w:val="20"/>
                    </w:rPr>
                  </w:pPr>
                  <w:r w:rsidRPr="00D058C5">
                    <w:rPr>
                      <w:rFonts w:ascii="Arial" w:hAnsi="Arial" w:cs="Arial"/>
                      <w:color w:val="00B0F0"/>
                      <w:sz w:val="20"/>
                      <w:szCs w:val="20"/>
                    </w:rPr>
                    <w:t>Yes</w:t>
                  </w:r>
                </w:p>
              </w:txbxContent>
            </v:textbox>
          </v:rect>
        </w:pict>
      </w:r>
      <w:r>
        <w:rPr>
          <w:noProof/>
        </w:rPr>
        <w:pict w14:anchorId="4350B126">
          <v:rect id="_x0000_s1191" style="position:absolute;margin-left:154.8pt;margin-top:194.3pt;width:77.15pt;height:31.05pt;z-index:251666944">
            <v:textbox style="mso-next-textbox:#_x0000_s1191">
              <w:txbxContent>
                <w:p w14:paraId="104CE8FA" w14:textId="77777777" w:rsidR="00B85956" w:rsidRPr="00D058C5" w:rsidRDefault="00B85956" w:rsidP="00A8269B">
                  <w:pPr>
                    <w:jc w:val="center"/>
                    <w:rPr>
                      <w:rFonts w:ascii="Arial" w:hAnsi="Arial" w:cs="Arial"/>
                      <w:color w:val="92D050"/>
                      <w:sz w:val="20"/>
                      <w:szCs w:val="20"/>
                    </w:rPr>
                  </w:pPr>
                  <w:r w:rsidRPr="00D058C5">
                    <w:rPr>
                      <w:rFonts w:ascii="Arial" w:hAnsi="Arial" w:cs="Arial"/>
                      <w:color w:val="92D050"/>
                      <w:sz w:val="20"/>
                      <w:szCs w:val="20"/>
                    </w:rPr>
                    <w:t>Record details in file</w:t>
                  </w:r>
                </w:p>
              </w:txbxContent>
            </v:textbox>
          </v:rect>
        </w:pict>
      </w:r>
      <w:r>
        <w:rPr>
          <w:noProof/>
        </w:rPr>
        <w:pict w14:anchorId="09A8DC3E">
          <v:shape id="_x0000_s1167" type="#_x0000_t32" style="position:absolute;margin-left:192.55pt;margin-top:174.1pt;width:0;height:20.2pt;z-index:251642368" o:connectortype="straight">
            <v:stroke endarrow="block"/>
          </v:shape>
        </w:pict>
      </w:r>
      <w:r>
        <w:rPr>
          <w:noProof/>
        </w:rPr>
        <w:pict w14:anchorId="2E15FD68">
          <v:rect id="_x0000_s1160" style="position:absolute;margin-left:154.8pt;margin-top:117.1pt;width:77.15pt;height:57pt;z-index:251636224">
            <v:textbox style="mso-next-textbox:#_x0000_s1160">
              <w:txbxContent>
                <w:p w14:paraId="19D3122E" w14:textId="77777777" w:rsidR="00B85956" w:rsidRPr="00DA6F75" w:rsidRDefault="00B85956" w:rsidP="00A8269B">
                  <w:pPr>
                    <w:jc w:val="center"/>
                    <w:rPr>
                      <w:rFonts w:ascii="Arial" w:hAnsi="Arial" w:cs="Arial"/>
                      <w:color w:val="92D050"/>
                      <w:sz w:val="20"/>
                      <w:szCs w:val="20"/>
                    </w:rPr>
                  </w:pPr>
                  <w:r w:rsidRPr="00DA6F75">
                    <w:rPr>
                      <w:rFonts w:ascii="Arial" w:hAnsi="Arial" w:cs="Arial"/>
                      <w:color w:val="92D050"/>
                      <w:sz w:val="20"/>
                      <w:szCs w:val="20"/>
                    </w:rPr>
                    <w:t xml:space="preserve">Escalate to </w:t>
                  </w:r>
                  <w:r>
                    <w:rPr>
                      <w:rFonts w:ascii="Arial" w:hAnsi="Arial" w:cs="Arial"/>
                      <w:color w:val="92D050"/>
                      <w:sz w:val="20"/>
                      <w:szCs w:val="20"/>
                    </w:rPr>
                    <w:t>CEO</w:t>
                  </w:r>
                  <w:r w:rsidRPr="00DA6F75">
                    <w:rPr>
                      <w:rFonts w:ascii="Arial" w:hAnsi="Arial" w:cs="Arial"/>
                      <w:color w:val="92D050"/>
                      <w:sz w:val="20"/>
                      <w:szCs w:val="20"/>
                    </w:rPr>
                    <w:t xml:space="preserve"> </w:t>
                  </w:r>
                </w:p>
              </w:txbxContent>
            </v:textbox>
          </v:rect>
        </w:pict>
      </w:r>
      <w:r>
        <w:rPr>
          <w:noProof/>
        </w:rPr>
        <w:pict w14:anchorId="1CA7522E">
          <v:shape id="_x0000_s1166" type="#_x0000_t32" style="position:absolute;margin-left:102.85pt;margin-top:148.2pt;width:51.95pt;height:0;z-index:251641344" o:connectortype="straight">
            <v:stroke endarrow="block"/>
          </v:shape>
        </w:pict>
      </w:r>
      <w:r>
        <w:rPr>
          <w:noProof/>
        </w:rPr>
        <w:pict w14:anchorId="5A08688E">
          <v:rect id="_x0000_s1159" style="position:absolute;margin-left:102.85pt;margin-top:117.1pt;width:36pt;height:21.75pt;z-index:251635200">
            <v:textbox style="mso-next-textbox:#_x0000_s1159">
              <w:txbxContent>
                <w:p w14:paraId="61C8687D" w14:textId="77777777" w:rsidR="00B85956" w:rsidRPr="00DA6F75" w:rsidRDefault="00B85956" w:rsidP="00A8269B">
                  <w:pPr>
                    <w:rPr>
                      <w:rFonts w:ascii="Arial" w:hAnsi="Arial" w:cs="Arial"/>
                      <w:color w:val="92D050"/>
                      <w:sz w:val="20"/>
                      <w:szCs w:val="20"/>
                    </w:rPr>
                  </w:pPr>
                  <w:r w:rsidRPr="00DA6F75">
                    <w:rPr>
                      <w:rFonts w:ascii="Arial" w:hAnsi="Arial" w:cs="Arial"/>
                      <w:color w:val="92D050"/>
                      <w:sz w:val="20"/>
                      <w:szCs w:val="20"/>
                    </w:rPr>
                    <w:t>No</w:t>
                  </w:r>
                </w:p>
              </w:txbxContent>
            </v:textbox>
          </v:rect>
        </w:pict>
      </w:r>
      <w:r>
        <w:rPr>
          <w:noProof/>
        </w:rPr>
        <w:pict w14:anchorId="0F9FF21F">
          <v:shape id="_x0000_s1190" type="#_x0000_t34" style="position:absolute;margin-left:35.3pt;margin-top:194.85pt;width:18.3pt;height:.1pt;rotation:90;z-index:251665920" o:connectortype="elbow" adj=",-52531200,-158577">
            <v:stroke endarrow="block"/>
          </v:shape>
        </w:pict>
      </w:r>
      <w:r>
        <w:rPr>
          <w:noProof/>
        </w:rPr>
        <w:pict w14:anchorId="06183D46">
          <v:shape id="_x0000_s1151" type="#_x0000_t34" style="position:absolute;margin-left:36.7pt;margin-top:242.8pt;width:15.45pt;height:.05pt;rotation:90;z-index:251627008" o:connectortype="elbow" adj="10765,-126381600,-187759">
            <v:stroke endarrow="block"/>
          </v:shape>
        </w:pict>
      </w:r>
      <w:r>
        <w:rPr>
          <w:noProof/>
        </w:rPr>
        <w:pict w14:anchorId="6AF347C5">
          <v:shape id="_x0000_s1169" type="#_x0000_t4" style="position:absolute;margin-left:-35.3pt;margin-top:250.55pt;width:160.05pt;height:98.35pt;z-index:251644416">
            <v:textbox style="mso-next-textbox:#_x0000_s1169">
              <w:txbxContent>
                <w:p w14:paraId="7B58D4B1" w14:textId="77777777" w:rsidR="00B85956" w:rsidRPr="00D058C5" w:rsidRDefault="00B85956" w:rsidP="00A8269B">
                  <w:pPr>
                    <w:jc w:val="center"/>
                    <w:rPr>
                      <w:rFonts w:ascii="Arial" w:hAnsi="Arial" w:cs="Arial"/>
                      <w:color w:val="00B0F0"/>
                      <w:sz w:val="20"/>
                      <w:szCs w:val="20"/>
                    </w:rPr>
                  </w:pPr>
                  <w:r w:rsidRPr="00D058C5">
                    <w:rPr>
                      <w:rFonts w:ascii="Arial" w:hAnsi="Arial" w:cs="Arial"/>
                      <w:color w:val="00B0F0"/>
                      <w:sz w:val="20"/>
                      <w:szCs w:val="20"/>
                    </w:rPr>
                    <w:t>Issue suitable for Continuous Improvement?</w:t>
                  </w:r>
                </w:p>
              </w:txbxContent>
            </v:textbox>
          </v:shape>
        </w:pict>
      </w:r>
      <w:r>
        <w:rPr>
          <w:noProof/>
        </w:rPr>
        <w:pict w14:anchorId="12154A41">
          <v:rect id="_x0000_s1189" style="position:absolute;margin-left:5.85pt;margin-top:204.05pt;width:77.15pt;height:31.05pt;z-index:251664896">
            <v:textbox style="mso-next-textbox:#_x0000_s1189">
              <w:txbxContent>
                <w:p w14:paraId="6DF8DBBF" w14:textId="77777777" w:rsidR="00B85956" w:rsidRPr="00D058C5" w:rsidRDefault="00B85956" w:rsidP="00A8269B">
                  <w:pPr>
                    <w:jc w:val="center"/>
                    <w:rPr>
                      <w:rFonts w:ascii="Arial" w:hAnsi="Arial" w:cs="Arial"/>
                      <w:color w:val="00B0F0"/>
                      <w:sz w:val="20"/>
                      <w:szCs w:val="20"/>
                    </w:rPr>
                  </w:pPr>
                  <w:r w:rsidRPr="00D058C5">
                    <w:rPr>
                      <w:rFonts w:ascii="Arial" w:hAnsi="Arial" w:cs="Arial"/>
                      <w:color w:val="00B0F0"/>
                      <w:sz w:val="20"/>
                      <w:szCs w:val="20"/>
                    </w:rPr>
                    <w:t>Record details in file</w:t>
                  </w:r>
                </w:p>
              </w:txbxContent>
            </v:textbox>
          </v:rect>
        </w:pict>
      </w:r>
      <w:r>
        <w:rPr>
          <w:noProof/>
        </w:rPr>
        <w:pict w14:anchorId="55CE527D">
          <v:rect id="_x0000_s1157" style="position:absolute;margin-left:-9.6pt;margin-top:177.95pt;width:36pt;height:21.75pt;z-index:251633152">
            <v:textbox style="mso-next-textbox:#_x0000_s1157">
              <w:txbxContent>
                <w:p w14:paraId="1E53C427" w14:textId="77777777" w:rsidR="00B85956" w:rsidRPr="00D058C5" w:rsidRDefault="00B85956" w:rsidP="00A8269B">
                  <w:pPr>
                    <w:rPr>
                      <w:rFonts w:ascii="Arial" w:hAnsi="Arial" w:cs="Arial"/>
                      <w:color w:val="00B0F0"/>
                      <w:sz w:val="20"/>
                      <w:szCs w:val="20"/>
                    </w:rPr>
                  </w:pPr>
                  <w:r w:rsidRPr="00D058C5">
                    <w:rPr>
                      <w:rFonts w:ascii="Arial" w:hAnsi="Arial" w:cs="Arial"/>
                      <w:color w:val="00B0F0"/>
                      <w:sz w:val="20"/>
                      <w:szCs w:val="20"/>
                    </w:rPr>
                    <w:t>Yes</w:t>
                  </w:r>
                </w:p>
              </w:txbxContent>
            </v:textbox>
          </v:rect>
        </w:pict>
      </w:r>
      <w:r>
        <w:rPr>
          <w:noProof/>
        </w:rPr>
        <w:pict w14:anchorId="673F6C0F">
          <v:shape id="_x0000_s1153" type="#_x0000_t4" style="position:absolute;margin-left:-14.8pt;margin-top:111.85pt;width:117.65pt;height:73.9pt;z-index:251629056">
            <v:textbox style="mso-next-textbox:#_x0000_s1153">
              <w:txbxContent>
                <w:p w14:paraId="1866C74D" w14:textId="77777777" w:rsidR="00B85956" w:rsidRPr="00D058C5" w:rsidRDefault="00B85956" w:rsidP="00A8269B">
                  <w:pPr>
                    <w:jc w:val="center"/>
                    <w:rPr>
                      <w:rFonts w:ascii="Arial" w:hAnsi="Arial" w:cs="Arial"/>
                      <w:color w:val="00B0F0"/>
                      <w:sz w:val="20"/>
                      <w:szCs w:val="20"/>
                    </w:rPr>
                  </w:pPr>
                  <w:r w:rsidRPr="00D058C5">
                    <w:rPr>
                      <w:rFonts w:ascii="Arial" w:hAnsi="Arial" w:cs="Arial"/>
                      <w:color w:val="00B0F0"/>
                      <w:sz w:val="20"/>
                      <w:szCs w:val="20"/>
                    </w:rPr>
                    <w:t>Issue resolved?</w:t>
                  </w:r>
                </w:p>
              </w:txbxContent>
            </v:textbox>
          </v:shape>
        </w:pict>
      </w:r>
      <w:r>
        <w:rPr>
          <w:noProof/>
        </w:rPr>
        <w:pict w14:anchorId="072175D0">
          <v:shape id="_x0000_s1155" type="#_x0000_t32" style="position:absolute;margin-left:44.5pt;margin-top:95.2pt;width:.5pt;height:16.65pt;z-index:251631104" o:connectortype="straight">
            <v:stroke endarrow="block"/>
          </v:shape>
        </w:pict>
      </w:r>
      <w:r>
        <w:rPr>
          <w:noProof/>
        </w:rPr>
        <w:pict w14:anchorId="29B1516E">
          <v:shape id="_x0000_s1181" type="#_x0000_t4" style="position:absolute;margin-left:261.25pt;margin-top:464.4pt;width:160.05pt;height:98.35pt;z-index:251656704">
            <v:textbox style="mso-next-textbox:#_x0000_s1181">
              <w:txbxContent>
                <w:p w14:paraId="10801F78" w14:textId="77777777" w:rsidR="00B85956" w:rsidRPr="00D058C5" w:rsidRDefault="00B85956" w:rsidP="00A8269B">
                  <w:pPr>
                    <w:jc w:val="center"/>
                    <w:rPr>
                      <w:rFonts w:ascii="Arial" w:hAnsi="Arial" w:cs="Arial"/>
                      <w:color w:val="FFC000"/>
                      <w:sz w:val="20"/>
                      <w:szCs w:val="20"/>
                    </w:rPr>
                  </w:pPr>
                  <w:r w:rsidRPr="00D058C5">
                    <w:rPr>
                      <w:rFonts w:ascii="Arial" w:hAnsi="Arial" w:cs="Arial"/>
                      <w:color w:val="FFC000"/>
                      <w:sz w:val="20"/>
                      <w:szCs w:val="20"/>
                    </w:rPr>
                    <w:t>Issue suitable for Continuous Improvement?</w:t>
                  </w:r>
                </w:p>
              </w:txbxContent>
            </v:textbox>
          </v:shape>
        </w:pict>
      </w:r>
      <w:r>
        <w:rPr>
          <w:noProof/>
        </w:rPr>
        <w:pict w14:anchorId="128DAA87">
          <v:shape id="_x0000_s1177" type="#_x0000_t32" style="position:absolute;margin-left:339.75pt;margin-top:305.2pt;width:0;height:21.95pt;z-index:251652608" o:connectortype="straight">
            <v:stroke endarrow="block"/>
          </v:shape>
        </w:pict>
      </w:r>
      <w:r>
        <w:rPr>
          <w:noProof/>
        </w:rPr>
        <w:pict w14:anchorId="5FD3AE0B">
          <v:rect id="_x0000_s1179" style="position:absolute;margin-left:298.6pt;margin-top:241.3pt;width:77.15pt;height:64.45pt;z-index:251654656">
            <v:textbox style="mso-next-textbox:#_x0000_s1179">
              <w:txbxContent>
                <w:p w14:paraId="2E180051" w14:textId="77777777" w:rsidR="00B85956" w:rsidRPr="00D058C5" w:rsidRDefault="00B85956" w:rsidP="00A8269B">
                  <w:pPr>
                    <w:jc w:val="center"/>
                    <w:rPr>
                      <w:rFonts w:ascii="Arial" w:hAnsi="Arial" w:cs="Arial"/>
                      <w:color w:val="FFC000"/>
                      <w:sz w:val="20"/>
                      <w:szCs w:val="20"/>
                    </w:rPr>
                  </w:pPr>
                  <w:r w:rsidRPr="00D058C5">
                    <w:rPr>
                      <w:rFonts w:ascii="Arial" w:hAnsi="Arial" w:cs="Arial"/>
                      <w:color w:val="FFC000"/>
                      <w:sz w:val="20"/>
                      <w:szCs w:val="20"/>
                    </w:rPr>
                    <w:t>Escalate to External Person or panel</w:t>
                  </w:r>
                </w:p>
              </w:txbxContent>
            </v:textbox>
          </v:rect>
        </w:pict>
      </w:r>
      <w:bookmarkStart w:id="90" w:name="_Toc31600080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F56A49" w:rsidRPr="0057597B">
        <w:br w:type="page"/>
      </w:r>
      <w:r w:rsidR="00A8269B" w:rsidRPr="0057597B">
        <w:lastRenderedPageBreak/>
        <w:t>Discipline</w:t>
      </w:r>
      <w:bookmarkEnd w:id="89"/>
      <w:bookmarkEnd w:id="90"/>
    </w:p>
    <w:p w14:paraId="23B0F85A" w14:textId="77777777" w:rsidR="00A8269B" w:rsidRPr="0057597B" w:rsidRDefault="0047455D">
      <w:pPr>
        <w:pStyle w:val="PlainText"/>
        <w:tabs>
          <w:tab w:val="left" w:pos="1080"/>
        </w:tabs>
        <w:rPr>
          <w:rFonts w:ascii="Verdana" w:eastAsia="MS Mincho" w:hAnsi="Verdana" w:cs="Arial"/>
          <w:color w:val="000000"/>
        </w:rPr>
      </w:pPr>
      <w:r>
        <w:rPr>
          <w:rFonts w:ascii="Verdana" w:hAnsi="Verdana" w:cs="Arial"/>
          <w:color w:val="000000"/>
        </w:rPr>
        <w:t xml:space="preserve">Fabinox Welding </w:t>
      </w:r>
      <w:r w:rsidRPr="0057597B">
        <w:rPr>
          <w:rFonts w:ascii="Verdana" w:hAnsi="Verdana" w:cs="Arial"/>
          <w:color w:val="000000"/>
        </w:rPr>
        <w:t>Academy</w:t>
      </w:r>
      <w:r w:rsidR="00220E23" w:rsidRPr="0057597B">
        <w:rPr>
          <w:rFonts w:ascii="Verdana" w:hAnsi="Verdana" w:cs="Arial"/>
          <w:color w:val="000000"/>
        </w:rPr>
        <w:t xml:space="preserve"> </w:t>
      </w:r>
      <w:r w:rsidR="00A8269B" w:rsidRPr="0057597B">
        <w:rPr>
          <w:rFonts w:ascii="Verdana" w:eastAsia="MS Mincho" w:hAnsi="Verdana" w:cs="Arial"/>
          <w:color w:val="000000"/>
        </w:rPr>
        <w:t>attempts to provide training and assessment services in a spirit of co-operation and mutual respect.</w:t>
      </w:r>
    </w:p>
    <w:p w14:paraId="57344EB0" w14:textId="77777777" w:rsidR="00A8269B" w:rsidRPr="0057597B" w:rsidRDefault="00A8269B">
      <w:pPr>
        <w:pStyle w:val="PlainText"/>
        <w:rPr>
          <w:rFonts w:ascii="Verdana" w:eastAsia="MS Mincho" w:hAnsi="Verdana" w:cs="Arial"/>
          <w:color w:val="000000"/>
        </w:rPr>
      </w:pPr>
    </w:p>
    <w:p w14:paraId="0CBBA669" w14:textId="77777777" w:rsidR="00A8269B" w:rsidRPr="0057597B" w:rsidRDefault="00A8269B">
      <w:pPr>
        <w:pStyle w:val="PlainText"/>
        <w:jc w:val="both"/>
        <w:rPr>
          <w:rFonts w:ascii="Verdana" w:hAnsi="Verdana" w:cs="Arial"/>
          <w:color w:val="000000"/>
        </w:rPr>
      </w:pPr>
      <w:r w:rsidRPr="0057597B">
        <w:rPr>
          <w:rFonts w:ascii="Verdana" w:hAnsi="Verdana" w:cs="Arial"/>
          <w:color w:val="000000"/>
        </w:rPr>
        <w:t xml:space="preserve">If a trainer or staff member is unhappy or dissatisfied with the behaviour or performance of a </w:t>
      </w:r>
      <w:r w:rsidR="0047455D" w:rsidRPr="0057597B">
        <w:rPr>
          <w:rFonts w:ascii="Verdana" w:hAnsi="Verdana" w:cs="Arial"/>
          <w:color w:val="000000"/>
        </w:rPr>
        <w:t>participant,</w:t>
      </w:r>
      <w:r w:rsidRPr="0057597B">
        <w:rPr>
          <w:rFonts w:ascii="Verdana" w:hAnsi="Verdana" w:cs="Arial"/>
          <w:color w:val="000000"/>
        </w:rPr>
        <w:t xml:space="preserve"> the trainer has the authority to:</w:t>
      </w:r>
    </w:p>
    <w:p w14:paraId="15EBAFE9" w14:textId="77777777" w:rsidR="00A8269B" w:rsidRPr="0057597B" w:rsidRDefault="00A8269B">
      <w:pPr>
        <w:pStyle w:val="PlainText"/>
        <w:jc w:val="both"/>
        <w:rPr>
          <w:rFonts w:ascii="Verdana" w:hAnsi="Verdana" w:cs="Arial"/>
          <w:color w:val="000000"/>
        </w:rPr>
      </w:pPr>
    </w:p>
    <w:p w14:paraId="0DC8461B" w14:textId="77777777" w:rsidR="00A8269B" w:rsidRPr="0057597B" w:rsidRDefault="00A8269B" w:rsidP="00A8269B">
      <w:pPr>
        <w:pStyle w:val="PlainText"/>
        <w:numPr>
          <w:ilvl w:val="0"/>
          <w:numId w:val="5"/>
        </w:numPr>
        <w:jc w:val="both"/>
        <w:rPr>
          <w:rFonts w:ascii="Verdana" w:hAnsi="Verdana" w:cs="Arial"/>
          <w:color w:val="000000"/>
        </w:rPr>
      </w:pPr>
      <w:r w:rsidRPr="0057597B">
        <w:rPr>
          <w:rFonts w:ascii="Verdana" w:hAnsi="Verdana" w:cs="Arial"/>
          <w:color w:val="000000"/>
        </w:rPr>
        <w:t xml:space="preserve">Warn the </w:t>
      </w:r>
      <w:r w:rsidR="00FB5435" w:rsidRPr="0057597B">
        <w:rPr>
          <w:rFonts w:ascii="Verdana" w:hAnsi="Verdana" w:cs="Arial"/>
          <w:color w:val="000000"/>
        </w:rPr>
        <w:t>participant</w:t>
      </w:r>
      <w:r w:rsidRPr="0057597B">
        <w:rPr>
          <w:rFonts w:ascii="Verdana" w:hAnsi="Verdana" w:cs="Arial"/>
          <w:color w:val="000000"/>
        </w:rPr>
        <w:t xml:space="preserve"> that their behaviour is unsuitable, or</w:t>
      </w:r>
    </w:p>
    <w:p w14:paraId="57361FB9" w14:textId="77777777" w:rsidR="00A8269B" w:rsidRPr="0057597B" w:rsidRDefault="00A8269B" w:rsidP="00A8269B">
      <w:pPr>
        <w:pStyle w:val="PlainText"/>
        <w:numPr>
          <w:ilvl w:val="0"/>
          <w:numId w:val="5"/>
        </w:numPr>
        <w:jc w:val="both"/>
        <w:rPr>
          <w:rFonts w:ascii="Verdana" w:hAnsi="Verdana" w:cs="Arial"/>
          <w:color w:val="000000"/>
        </w:rPr>
      </w:pPr>
      <w:r w:rsidRPr="0057597B">
        <w:rPr>
          <w:rFonts w:ascii="Verdana" w:hAnsi="Verdana" w:cs="Arial"/>
          <w:color w:val="000000"/>
        </w:rPr>
        <w:t xml:space="preserve">Ask a </w:t>
      </w:r>
      <w:r w:rsidR="00FB5435" w:rsidRPr="0057597B">
        <w:rPr>
          <w:rFonts w:ascii="Verdana" w:hAnsi="Verdana" w:cs="Arial"/>
          <w:color w:val="000000"/>
        </w:rPr>
        <w:t>participant</w:t>
      </w:r>
      <w:r w:rsidRPr="0057597B">
        <w:rPr>
          <w:rFonts w:ascii="Verdana" w:hAnsi="Verdana" w:cs="Arial"/>
          <w:color w:val="000000"/>
        </w:rPr>
        <w:t xml:space="preserve"> to leave the class, without refund or acceptance into another course, or</w:t>
      </w:r>
    </w:p>
    <w:p w14:paraId="526BD299" w14:textId="77777777" w:rsidR="00A8269B" w:rsidRPr="0057597B" w:rsidRDefault="00A8269B" w:rsidP="00A8269B">
      <w:pPr>
        <w:pStyle w:val="PlainText"/>
        <w:numPr>
          <w:ilvl w:val="0"/>
          <w:numId w:val="5"/>
        </w:numPr>
        <w:jc w:val="both"/>
        <w:rPr>
          <w:rFonts w:ascii="Verdana" w:hAnsi="Verdana" w:cs="Arial"/>
          <w:color w:val="000000"/>
        </w:rPr>
      </w:pPr>
      <w:r w:rsidRPr="0057597B">
        <w:rPr>
          <w:rFonts w:ascii="Verdana" w:hAnsi="Verdana" w:cs="Arial"/>
          <w:color w:val="000000"/>
        </w:rPr>
        <w:t>Immediately cancel the class.</w:t>
      </w:r>
    </w:p>
    <w:p w14:paraId="0D7B21FC" w14:textId="77777777" w:rsidR="00A8269B" w:rsidRPr="0057597B" w:rsidRDefault="00A8269B" w:rsidP="00A8269B">
      <w:pPr>
        <w:pStyle w:val="PlainText"/>
        <w:jc w:val="both"/>
        <w:rPr>
          <w:rFonts w:ascii="Verdana" w:hAnsi="Verdana" w:cs="Arial"/>
          <w:color w:val="000000"/>
        </w:rPr>
      </w:pPr>
    </w:p>
    <w:p w14:paraId="47D37153" w14:textId="77777777" w:rsidR="00A8269B" w:rsidRPr="0057597B" w:rsidRDefault="0047455D">
      <w:pPr>
        <w:pStyle w:val="PlainText"/>
        <w:rPr>
          <w:rFonts w:ascii="Verdana" w:hAnsi="Verdana" w:cs="Arial"/>
          <w:color w:val="000000"/>
        </w:rPr>
      </w:pPr>
      <w:r>
        <w:rPr>
          <w:rFonts w:ascii="Verdana" w:hAnsi="Verdana" w:cs="Arial"/>
          <w:color w:val="000000"/>
        </w:rPr>
        <w:t xml:space="preserve">Fabinox Welding </w:t>
      </w:r>
      <w:r w:rsidR="00422A9B" w:rsidRPr="0057597B">
        <w:rPr>
          <w:rFonts w:ascii="Verdana" w:hAnsi="Verdana" w:cs="Arial"/>
          <w:color w:val="000000"/>
        </w:rPr>
        <w:t>Academy</w:t>
      </w:r>
      <w:r w:rsidR="00A8269B" w:rsidRPr="0057597B">
        <w:rPr>
          <w:rFonts w:ascii="Verdana" w:hAnsi="Verdana" w:cs="Arial"/>
          <w:color w:val="000000"/>
        </w:rPr>
        <w:t xml:space="preserve"> has a zero tolerance policy towards illegal drugs. Any person found to be in possession or under the influence of illegal drugs will be asked to leave the premises.</w:t>
      </w:r>
    </w:p>
    <w:p w14:paraId="15AF6083" w14:textId="77777777" w:rsidR="00A8269B" w:rsidRPr="0057597B" w:rsidRDefault="00A8269B">
      <w:pPr>
        <w:pStyle w:val="PlainText"/>
        <w:rPr>
          <w:rFonts w:ascii="Verdana" w:hAnsi="Verdana" w:cs="Arial"/>
          <w:color w:val="000000"/>
        </w:rPr>
      </w:pPr>
    </w:p>
    <w:p w14:paraId="04162F86" w14:textId="77777777" w:rsidR="00A8269B" w:rsidRPr="0057597B" w:rsidRDefault="00A8269B">
      <w:pPr>
        <w:pStyle w:val="PlainText"/>
        <w:rPr>
          <w:rFonts w:ascii="Verdana" w:hAnsi="Verdana" w:cs="Arial"/>
          <w:color w:val="000000"/>
        </w:rPr>
      </w:pPr>
      <w:r w:rsidRPr="0057597B">
        <w:rPr>
          <w:rFonts w:ascii="Verdana" w:hAnsi="Verdana" w:cs="Arial"/>
          <w:color w:val="000000"/>
        </w:rPr>
        <w:t>Anybody found to be under the influence of drugs or alcohol that will adversely affect their performance will be asked to leave the premises.</w:t>
      </w:r>
    </w:p>
    <w:p w14:paraId="6229E86A" w14:textId="77777777" w:rsidR="00A8269B" w:rsidRPr="0057597B" w:rsidRDefault="00A8269B">
      <w:pPr>
        <w:pStyle w:val="PlainText"/>
        <w:rPr>
          <w:rFonts w:ascii="Verdana" w:hAnsi="Verdana" w:cs="Arial"/>
          <w:color w:val="000000"/>
        </w:rPr>
      </w:pPr>
    </w:p>
    <w:p w14:paraId="7CC6284F" w14:textId="77777777" w:rsidR="00A8269B" w:rsidRPr="0057597B" w:rsidRDefault="00A8269B">
      <w:pPr>
        <w:pStyle w:val="PlainText"/>
        <w:rPr>
          <w:rFonts w:ascii="Verdana" w:hAnsi="Verdana" w:cs="Arial"/>
          <w:color w:val="000000"/>
        </w:rPr>
      </w:pPr>
      <w:r w:rsidRPr="0057597B">
        <w:rPr>
          <w:rFonts w:ascii="Verdana" w:hAnsi="Verdana" w:cs="Arial"/>
          <w:color w:val="000000"/>
        </w:rPr>
        <w:t>In some cases prescription drugs will affect your performance, please discuss this with your trainer prior to course commencement.</w:t>
      </w:r>
    </w:p>
    <w:p w14:paraId="59055DED" w14:textId="77777777" w:rsidR="00A8269B" w:rsidRPr="0057597B" w:rsidRDefault="00A8269B">
      <w:pPr>
        <w:pStyle w:val="PlainText"/>
        <w:rPr>
          <w:rFonts w:ascii="Verdana" w:hAnsi="Verdana" w:cs="Arial"/>
          <w:color w:val="000000"/>
        </w:rPr>
      </w:pPr>
    </w:p>
    <w:p w14:paraId="3DF1376C" w14:textId="77777777" w:rsidR="00A8269B" w:rsidRPr="0057597B" w:rsidRDefault="00A8269B">
      <w:pPr>
        <w:pStyle w:val="PlainText"/>
        <w:rPr>
          <w:rFonts w:ascii="Verdana" w:hAnsi="Verdana" w:cs="Arial"/>
          <w:color w:val="000000"/>
        </w:rPr>
      </w:pPr>
      <w:r w:rsidRPr="0057597B">
        <w:rPr>
          <w:rFonts w:ascii="Verdana" w:hAnsi="Verdana" w:cs="Arial"/>
          <w:color w:val="000000"/>
        </w:rPr>
        <w:t xml:space="preserve">Cheating or plagiarism (copying of someone else’s work) will not be tolerated and will result in the </w:t>
      </w:r>
      <w:r w:rsidR="00FB5435" w:rsidRPr="0057597B">
        <w:rPr>
          <w:rFonts w:ascii="Verdana" w:hAnsi="Verdana" w:cs="Arial"/>
          <w:color w:val="000000"/>
        </w:rPr>
        <w:t>participant</w:t>
      </w:r>
      <w:r w:rsidRPr="0057597B">
        <w:rPr>
          <w:rFonts w:ascii="Verdana" w:hAnsi="Verdana" w:cs="Arial"/>
          <w:color w:val="000000"/>
        </w:rPr>
        <w:t>’s assessment being dismissed.</w:t>
      </w:r>
    </w:p>
    <w:p w14:paraId="69E7FA68" w14:textId="77777777" w:rsidR="00A8269B" w:rsidRPr="0057597B" w:rsidRDefault="00A8269B">
      <w:pPr>
        <w:pStyle w:val="PlainText"/>
        <w:rPr>
          <w:rFonts w:ascii="Verdana" w:hAnsi="Verdana" w:cs="Arial"/>
          <w:color w:val="000000"/>
        </w:rPr>
      </w:pPr>
    </w:p>
    <w:p w14:paraId="037E4F43" w14:textId="77777777" w:rsidR="00A8269B" w:rsidRPr="0057597B" w:rsidRDefault="00A8269B">
      <w:pPr>
        <w:pStyle w:val="PlainText"/>
        <w:rPr>
          <w:rFonts w:ascii="Verdana" w:hAnsi="Verdana" w:cs="Arial"/>
          <w:color w:val="000000"/>
        </w:rPr>
      </w:pPr>
      <w:r w:rsidRPr="0057597B">
        <w:rPr>
          <w:rFonts w:ascii="Verdana" w:hAnsi="Verdana" w:cs="Arial"/>
          <w:color w:val="000000"/>
        </w:rPr>
        <w:t xml:space="preserve">We expect that our staff will maintain a professional and ethical working relationship with all other staff, management and </w:t>
      </w:r>
      <w:r w:rsidR="00FB5435" w:rsidRPr="0057597B">
        <w:rPr>
          <w:rFonts w:ascii="Verdana" w:hAnsi="Verdana" w:cs="Arial"/>
          <w:color w:val="000000"/>
        </w:rPr>
        <w:t>participant</w:t>
      </w:r>
      <w:r w:rsidRPr="0057597B">
        <w:rPr>
          <w:rFonts w:ascii="Verdana" w:hAnsi="Verdana" w:cs="Arial"/>
          <w:color w:val="000000"/>
        </w:rPr>
        <w:t xml:space="preserve">s. Any breach of our disciplinary Standards will be discussed with the trainer and </w:t>
      </w:r>
      <w:r w:rsidR="0047455D">
        <w:rPr>
          <w:rFonts w:ascii="Verdana" w:hAnsi="Verdana" w:cs="Arial"/>
          <w:color w:val="000000"/>
        </w:rPr>
        <w:t xml:space="preserve">Fabinox Welding </w:t>
      </w:r>
      <w:r w:rsidR="0047455D" w:rsidRPr="0057597B">
        <w:rPr>
          <w:rFonts w:ascii="Verdana" w:hAnsi="Verdana" w:cs="Arial"/>
          <w:color w:val="000000"/>
        </w:rPr>
        <w:t>Academy</w:t>
      </w:r>
      <w:r w:rsidR="00220E23" w:rsidRPr="0057597B">
        <w:rPr>
          <w:rFonts w:ascii="Verdana" w:hAnsi="Verdana" w:cs="Arial"/>
          <w:color w:val="000000"/>
        </w:rPr>
        <w:t xml:space="preserve"> </w:t>
      </w:r>
      <w:r w:rsidR="00CD572C" w:rsidRPr="0057597B">
        <w:rPr>
          <w:rFonts w:ascii="Verdana" w:hAnsi="Verdana" w:cs="Arial"/>
          <w:color w:val="000000"/>
        </w:rPr>
        <w:t>CEO or the Business Manager</w:t>
      </w:r>
      <w:r w:rsidRPr="0057597B">
        <w:rPr>
          <w:rFonts w:ascii="Verdana" w:hAnsi="Verdana" w:cs="Arial"/>
          <w:color w:val="000000"/>
        </w:rPr>
        <w:t xml:space="preserve"> and the appropriate action will be taken.</w:t>
      </w:r>
    </w:p>
    <w:p w14:paraId="1FB36AE6" w14:textId="77777777" w:rsidR="00A8269B" w:rsidRPr="0057597B" w:rsidRDefault="00A8269B">
      <w:pPr>
        <w:pStyle w:val="PlainText"/>
        <w:rPr>
          <w:rFonts w:ascii="Verdana" w:hAnsi="Verdana" w:cs="Arial"/>
          <w:color w:val="000000"/>
        </w:rPr>
      </w:pPr>
    </w:p>
    <w:p w14:paraId="4118BDD1" w14:textId="77777777" w:rsidR="00A8269B" w:rsidRPr="0057597B" w:rsidRDefault="00A8269B" w:rsidP="00A8269B">
      <w:pPr>
        <w:pStyle w:val="PlainText"/>
        <w:rPr>
          <w:rFonts w:ascii="Verdana" w:hAnsi="Verdana" w:cs="Arial"/>
          <w:color w:val="000000"/>
        </w:rPr>
      </w:pPr>
      <w:r w:rsidRPr="0057597B">
        <w:rPr>
          <w:rFonts w:ascii="Verdana" w:hAnsi="Verdana" w:cs="Arial"/>
          <w:color w:val="000000"/>
        </w:rPr>
        <w:t xml:space="preserve">If a </w:t>
      </w:r>
      <w:r w:rsidR="00FB5435" w:rsidRPr="0057597B">
        <w:rPr>
          <w:rFonts w:ascii="Verdana" w:hAnsi="Verdana" w:cs="Arial"/>
          <w:color w:val="000000"/>
        </w:rPr>
        <w:t>participant</w:t>
      </w:r>
      <w:r w:rsidRPr="0057597B">
        <w:rPr>
          <w:rFonts w:ascii="Verdana" w:hAnsi="Verdana" w:cs="Arial"/>
          <w:color w:val="000000"/>
        </w:rPr>
        <w:t xml:space="preserve"> wishes to express a complaint in relation to the disciplinary action taken, they have the opportunity to follow our complaints procedure. </w:t>
      </w:r>
    </w:p>
    <w:p w14:paraId="6D36C09B" w14:textId="77777777" w:rsidR="00A8269B" w:rsidRPr="0057597B" w:rsidRDefault="00A8269B">
      <w:pPr>
        <w:pStyle w:val="PlainText"/>
        <w:rPr>
          <w:rFonts w:ascii="Verdana" w:hAnsi="Verdana" w:cs="Arial"/>
          <w:color w:val="000000"/>
        </w:rPr>
      </w:pPr>
    </w:p>
    <w:p w14:paraId="6887F7A9" w14:textId="77777777" w:rsidR="00A8269B" w:rsidRPr="0057597B" w:rsidRDefault="00A8269B" w:rsidP="00542604">
      <w:pPr>
        <w:pStyle w:val="Heading1"/>
      </w:pPr>
      <w:bookmarkStart w:id="91" w:name="_Toc316000805"/>
      <w:bookmarkStart w:id="92" w:name="_Toc445680153"/>
      <w:bookmarkStart w:id="93" w:name="_Toc113722985"/>
      <w:r w:rsidRPr="0057597B">
        <w:t>Credit Transfer Policy</w:t>
      </w:r>
      <w:bookmarkEnd w:id="91"/>
      <w:bookmarkEnd w:id="92"/>
    </w:p>
    <w:p w14:paraId="43350A40" w14:textId="77777777" w:rsidR="00A8269B" w:rsidRPr="0057597B" w:rsidRDefault="00A8269B">
      <w:pPr>
        <w:autoSpaceDE w:val="0"/>
        <w:autoSpaceDN w:val="0"/>
        <w:adjustRightInd w:val="0"/>
        <w:rPr>
          <w:rFonts w:ascii="Verdana" w:hAnsi="Verdana" w:cs="Arial"/>
          <w:color w:val="000000"/>
          <w:sz w:val="20"/>
          <w:szCs w:val="20"/>
        </w:rPr>
      </w:pPr>
      <w:r w:rsidRPr="0057597B">
        <w:rPr>
          <w:rFonts w:ascii="Verdana" w:hAnsi="Verdana" w:cs="Arial"/>
          <w:color w:val="000000"/>
          <w:sz w:val="20"/>
          <w:szCs w:val="20"/>
        </w:rPr>
        <w:t xml:space="preserve">Credit Transfer is available to all </w:t>
      </w:r>
      <w:r w:rsidR="00FB5435" w:rsidRPr="0057597B">
        <w:rPr>
          <w:rFonts w:ascii="Verdana" w:hAnsi="Verdana" w:cs="Arial"/>
          <w:color w:val="000000"/>
          <w:sz w:val="20"/>
          <w:szCs w:val="20"/>
        </w:rPr>
        <w:t>participant</w:t>
      </w:r>
      <w:r w:rsidRPr="0057597B">
        <w:rPr>
          <w:rFonts w:ascii="Verdana" w:hAnsi="Verdana" w:cs="Arial"/>
          <w:color w:val="000000"/>
          <w:sz w:val="20"/>
          <w:szCs w:val="20"/>
        </w:rPr>
        <w:t>s enrolling in any of our training programs on our scope of registration.</w:t>
      </w:r>
    </w:p>
    <w:p w14:paraId="64D71CC1" w14:textId="77777777" w:rsidR="00A8269B" w:rsidRPr="0057597B" w:rsidRDefault="00A8269B">
      <w:pPr>
        <w:autoSpaceDE w:val="0"/>
        <w:autoSpaceDN w:val="0"/>
        <w:adjustRightInd w:val="0"/>
        <w:rPr>
          <w:rFonts w:ascii="Verdana" w:hAnsi="Verdana" w:cs="Arial"/>
          <w:color w:val="000000"/>
          <w:sz w:val="20"/>
          <w:szCs w:val="20"/>
        </w:rPr>
      </w:pPr>
    </w:p>
    <w:p w14:paraId="2B76FA59" w14:textId="77777777" w:rsidR="00A8269B" w:rsidRPr="0057597B" w:rsidRDefault="00A8269B">
      <w:pPr>
        <w:autoSpaceDE w:val="0"/>
        <w:autoSpaceDN w:val="0"/>
        <w:adjustRightInd w:val="0"/>
        <w:rPr>
          <w:rFonts w:ascii="Verdana" w:hAnsi="Verdana" w:cs="Arial"/>
          <w:color w:val="000000"/>
          <w:sz w:val="20"/>
          <w:szCs w:val="20"/>
        </w:rPr>
      </w:pPr>
      <w:r w:rsidRPr="0057597B">
        <w:rPr>
          <w:rFonts w:ascii="Verdana" w:hAnsi="Verdana" w:cs="Arial"/>
          <w:b/>
          <w:color w:val="000000"/>
          <w:sz w:val="20"/>
          <w:szCs w:val="20"/>
        </w:rPr>
        <w:t xml:space="preserve">Credit Transfer </w:t>
      </w:r>
      <w:r w:rsidRPr="0057597B">
        <w:rPr>
          <w:rFonts w:ascii="Verdana" w:hAnsi="Verdana" w:cs="Arial"/>
          <w:color w:val="000000"/>
          <w:sz w:val="20"/>
          <w:szCs w:val="20"/>
        </w:rPr>
        <w:t xml:space="preserve">– means credit towards a qualification granted to </w:t>
      </w:r>
      <w:r w:rsidR="00FB5435" w:rsidRPr="0057597B">
        <w:rPr>
          <w:rFonts w:ascii="Verdana" w:hAnsi="Verdana" w:cs="Arial"/>
          <w:color w:val="000000"/>
          <w:sz w:val="20"/>
          <w:szCs w:val="20"/>
        </w:rPr>
        <w:t>participant</w:t>
      </w:r>
      <w:r w:rsidRPr="0057597B">
        <w:rPr>
          <w:rFonts w:ascii="Verdana" w:hAnsi="Verdana" w:cs="Arial"/>
          <w:color w:val="000000"/>
          <w:sz w:val="20"/>
          <w:szCs w:val="20"/>
        </w:rPr>
        <w:t xml:space="preserve">s on the basis of outcomes gained by a </w:t>
      </w:r>
      <w:r w:rsidR="00FB5435" w:rsidRPr="0057597B">
        <w:rPr>
          <w:rFonts w:ascii="Verdana" w:hAnsi="Verdana" w:cs="Arial"/>
          <w:color w:val="000000"/>
          <w:sz w:val="20"/>
          <w:szCs w:val="20"/>
        </w:rPr>
        <w:t>participant</w:t>
      </w:r>
      <w:r w:rsidRPr="0057597B">
        <w:rPr>
          <w:rFonts w:ascii="Verdana" w:hAnsi="Verdana" w:cs="Arial"/>
          <w:color w:val="000000"/>
          <w:sz w:val="20"/>
          <w:szCs w:val="20"/>
        </w:rPr>
        <w:t xml:space="preserve"> through participation in courses or nationally training package qualifications with another Registered Training Provider.</w:t>
      </w:r>
    </w:p>
    <w:bookmarkEnd w:id="93"/>
    <w:p w14:paraId="0E6EE0D5" w14:textId="77777777" w:rsidR="00A8269B" w:rsidRPr="0057597B" w:rsidRDefault="00A8269B" w:rsidP="00542604">
      <w:pPr>
        <w:pStyle w:val="Heading1"/>
      </w:pPr>
    </w:p>
    <w:p w14:paraId="4EB3FD35" w14:textId="77777777" w:rsidR="00A8269B" w:rsidRPr="0057597B" w:rsidRDefault="00A8269B" w:rsidP="00542604">
      <w:pPr>
        <w:pStyle w:val="Heading1"/>
      </w:pPr>
      <w:bookmarkStart w:id="94" w:name="_Toc316000806"/>
      <w:bookmarkStart w:id="95" w:name="_Toc445680154"/>
      <w:r w:rsidRPr="0057597B">
        <w:t>Assessment Standards</w:t>
      </w:r>
      <w:bookmarkEnd w:id="94"/>
      <w:bookmarkEnd w:id="95"/>
    </w:p>
    <w:p w14:paraId="6A05AC13" w14:textId="77777777" w:rsidR="00A8269B" w:rsidRPr="0057597B" w:rsidRDefault="00A8269B">
      <w:pPr>
        <w:autoSpaceDE w:val="0"/>
        <w:autoSpaceDN w:val="0"/>
        <w:adjustRightInd w:val="0"/>
        <w:jc w:val="both"/>
        <w:rPr>
          <w:rFonts w:ascii="Verdana" w:hAnsi="Verdana" w:cs="Arial"/>
          <w:color w:val="000000"/>
          <w:sz w:val="20"/>
          <w:szCs w:val="20"/>
        </w:rPr>
      </w:pPr>
      <w:r w:rsidRPr="0057597B">
        <w:rPr>
          <w:rFonts w:ascii="Verdana" w:hAnsi="Verdana" w:cs="Arial"/>
          <w:color w:val="000000"/>
          <w:sz w:val="20"/>
          <w:szCs w:val="20"/>
        </w:rPr>
        <w:t>All assessments conducted by us will:</w:t>
      </w:r>
    </w:p>
    <w:p w14:paraId="76A73C3A" w14:textId="77777777" w:rsidR="00A8269B" w:rsidRPr="0057597B" w:rsidRDefault="00A8269B" w:rsidP="00A8269B">
      <w:pPr>
        <w:numPr>
          <w:ilvl w:val="0"/>
          <w:numId w:val="8"/>
        </w:numPr>
        <w:autoSpaceDE w:val="0"/>
        <w:autoSpaceDN w:val="0"/>
        <w:adjustRightInd w:val="0"/>
        <w:spacing w:before="120" w:after="120"/>
        <w:ind w:left="714" w:hanging="357"/>
        <w:rPr>
          <w:rFonts w:ascii="Verdana" w:hAnsi="Verdana" w:cs="Arial"/>
          <w:color w:val="000000"/>
          <w:sz w:val="20"/>
          <w:szCs w:val="20"/>
        </w:rPr>
      </w:pPr>
      <w:r w:rsidRPr="0057597B">
        <w:rPr>
          <w:rFonts w:ascii="Verdana" w:hAnsi="Verdana" w:cs="Arial"/>
          <w:color w:val="000000"/>
          <w:sz w:val="20"/>
          <w:szCs w:val="20"/>
        </w:rPr>
        <w:t>Comply with the assessment guidelines defined in the relevant nationally endorsed training package.  In the case of our qualifications we will ensure that the competency assessment is determined by a vocationally competent assessor who holds the relevant TAE</w:t>
      </w:r>
      <w:r w:rsidR="000B34B7" w:rsidRPr="0057597B">
        <w:rPr>
          <w:rFonts w:ascii="Verdana" w:hAnsi="Verdana" w:cs="Arial"/>
          <w:color w:val="000000"/>
          <w:sz w:val="20"/>
          <w:szCs w:val="20"/>
        </w:rPr>
        <w:t>40</w:t>
      </w:r>
      <w:r w:rsidRPr="0057597B">
        <w:rPr>
          <w:rFonts w:ascii="Verdana" w:hAnsi="Verdana" w:cs="Arial"/>
          <w:color w:val="000000"/>
          <w:sz w:val="20"/>
          <w:szCs w:val="20"/>
        </w:rPr>
        <w:t>1</w:t>
      </w:r>
      <w:r w:rsidR="000B34B7" w:rsidRPr="0057597B">
        <w:rPr>
          <w:rFonts w:ascii="Verdana" w:hAnsi="Verdana" w:cs="Arial"/>
          <w:color w:val="000000"/>
          <w:sz w:val="20"/>
          <w:szCs w:val="20"/>
        </w:rPr>
        <w:t>1</w:t>
      </w:r>
      <w:r w:rsidRPr="0057597B">
        <w:rPr>
          <w:rFonts w:ascii="Verdana" w:hAnsi="Verdana" w:cs="Arial"/>
          <w:color w:val="000000"/>
          <w:sz w:val="20"/>
          <w:szCs w:val="20"/>
        </w:rPr>
        <w:t>0 qualification</w:t>
      </w:r>
      <w:r w:rsidR="000B34B7" w:rsidRPr="0057597B">
        <w:rPr>
          <w:rFonts w:ascii="Verdana" w:hAnsi="Verdana" w:cs="Arial"/>
          <w:color w:val="000000"/>
          <w:sz w:val="20"/>
          <w:szCs w:val="20"/>
        </w:rPr>
        <w:t>, or a diploma or higher level qualification in adult education.</w:t>
      </w:r>
    </w:p>
    <w:p w14:paraId="08BE696C" w14:textId="77777777" w:rsidR="00A8269B" w:rsidRPr="0057597B" w:rsidRDefault="00A8269B" w:rsidP="00A8269B">
      <w:pPr>
        <w:numPr>
          <w:ilvl w:val="0"/>
          <w:numId w:val="2"/>
        </w:numPr>
        <w:tabs>
          <w:tab w:val="clear" w:pos="1080"/>
          <w:tab w:val="num" w:pos="720"/>
        </w:tabs>
        <w:autoSpaceDE w:val="0"/>
        <w:autoSpaceDN w:val="0"/>
        <w:adjustRightInd w:val="0"/>
        <w:spacing w:before="120" w:after="120"/>
        <w:ind w:left="714" w:hanging="357"/>
        <w:rPr>
          <w:rFonts w:ascii="Verdana" w:hAnsi="Verdana" w:cs="Arial"/>
          <w:color w:val="000000"/>
          <w:sz w:val="20"/>
          <w:szCs w:val="20"/>
        </w:rPr>
      </w:pPr>
      <w:r w:rsidRPr="0057597B">
        <w:rPr>
          <w:rFonts w:ascii="Verdana" w:hAnsi="Verdana" w:cs="Arial"/>
          <w:color w:val="000000"/>
          <w:sz w:val="20"/>
          <w:szCs w:val="20"/>
        </w:rPr>
        <w:t>All of our assessments within our RTO will lead to the issuing of a statement of attainment or to the issuing of a qualification under the AQF where a person is assessed as competent against the National Endorsed units of competency in the applicable training package.</w:t>
      </w:r>
    </w:p>
    <w:p w14:paraId="0BDEFA87" w14:textId="77777777" w:rsidR="00A8269B" w:rsidRPr="0057597B" w:rsidRDefault="00A8269B" w:rsidP="00A8269B">
      <w:pPr>
        <w:numPr>
          <w:ilvl w:val="0"/>
          <w:numId w:val="2"/>
        </w:numPr>
        <w:tabs>
          <w:tab w:val="clear" w:pos="1080"/>
          <w:tab w:val="num" w:pos="720"/>
        </w:tabs>
        <w:autoSpaceDE w:val="0"/>
        <w:autoSpaceDN w:val="0"/>
        <w:adjustRightInd w:val="0"/>
        <w:ind w:left="720"/>
        <w:rPr>
          <w:rFonts w:ascii="Verdana" w:hAnsi="Verdana" w:cs="Arial"/>
          <w:color w:val="000000"/>
          <w:sz w:val="20"/>
          <w:szCs w:val="20"/>
        </w:rPr>
      </w:pPr>
      <w:r w:rsidRPr="0057597B">
        <w:rPr>
          <w:rFonts w:ascii="Verdana" w:hAnsi="Verdana" w:cs="Arial"/>
          <w:color w:val="000000"/>
          <w:sz w:val="20"/>
          <w:szCs w:val="20"/>
        </w:rPr>
        <w:t>All of our Assessments will be:</w:t>
      </w:r>
    </w:p>
    <w:p w14:paraId="043DB98E" w14:textId="77777777" w:rsidR="00A8269B" w:rsidRPr="0057597B" w:rsidRDefault="00A8269B" w:rsidP="00A8269B">
      <w:pPr>
        <w:numPr>
          <w:ilvl w:val="1"/>
          <w:numId w:val="2"/>
        </w:numPr>
        <w:tabs>
          <w:tab w:val="clear" w:pos="1800"/>
          <w:tab w:val="num" w:pos="1260"/>
        </w:tabs>
        <w:autoSpaceDE w:val="0"/>
        <w:autoSpaceDN w:val="0"/>
        <w:adjustRightInd w:val="0"/>
        <w:ind w:left="1260"/>
        <w:rPr>
          <w:rFonts w:ascii="Verdana" w:hAnsi="Verdana" w:cs="Arial"/>
          <w:color w:val="000000"/>
          <w:sz w:val="20"/>
          <w:szCs w:val="20"/>
        </w:rPr>
      </w:pPr>
      <w:r w:rsidRPr="0057597B">
        <w:rPr>
          <w:rFonts w:ascii="Verdana" w:hAnsi="Verdana" w:cs="Arial"/>
          <w:b/>
          <w:iCs/>
          <w:color w:val="000000"/>
          <w:sz w:val="20"/>
          <w:szCs w:val="20"/>
        </w:rPr>
        <w:t>Valid</w:t>
      </w:r>
      <w:r w:rsidRPr="0057597B">
        <w:rPr>
          <w:rFonts w:ascii="Verdana" w:hAnsi="Verdana" w:cs="Arial"/>
          <w:i/>
          <w:iCs/>
          <w:color w:val="000000"/>
          <w:sz w:val="20"/>
          <w:szCs w:val="20"/>
        </w:rPr>
        <w:t xml:space="preserve"> </w:t>
      </w:r>
      <w:r w:rsidRPr="0057597B">
        <w:rPr>
          <w:rFonts w:ascii="Verdana" w:hAnsi="Verdana" w:cs="Arial"/>
          <w:b/>
          <w:bCs/>
          <w:color w:val="000000"/>
          <w:sz w:val="20"/>
          <w:szCs w:val="20"/>
        </w:rPr>
        <w:t xml:space="preserve">- </w:t>
      </w:r>
      <w:r w:rsidRPr="0057597B">
        <w:rPr>
          <w:rFonts w:ascii="Verdana" w:hAnsi="Verdana" w:cs="Arial"/>
          <w:color w:val="000000"/>
          <w:sz w:val="20"/>
          <w:szCs w:val="20"/>
        </w:rPr>
        <w:t>Assessment methods will be valid, that is, they will assess what they claim to assess,</w:t>
      </w:r>
    </w:p>
    <w:p w14:paraId="4F042C04" w14:textId="77777777" w:rsidR="00A8269B" w:rsidRPr="0057597B" w:rsidRDefault="00A8269B" w:rsidP="00A8269B">
      <w:pPr>
        <w:numPr>
          <w:ilvl w:val="1"/>
          <w:numId w:val="2"/>
        </w:numPr>
        <w:tabs>
          <w:tab w:val="clear" w:pos="1800"/>
          <w:tab w:val="num" w:pos="1260"/>
        </w:tabs>
        <w:autoSpaceDE w:val="0"/>
        <w:autoSpaceDN w:val="0"/>
        <w:adjustRightInd w:val="0"/>
        <w:ind w:left="1260"/>
        <w:rPr>
          <w:rFonts w:ascii="Verdana" w:hAnsi="Verdana" w:cs="Arial"/>
          <w:color w:val="000000"/>
          <w:sz w:val="20"/>
          <w:szCs w:val="20"/>
        </w:rPr>
      </w:pPr>
      <w:r w:rsidRPr="0057597B">
        <w:rPr>
          <w:rFonts w:ascii="Verdana" w:hAnsi="Verdana" w:cs="Arial"/>
          <w:b/>
          <w:iCs/>
          <w:color w:val="000000"/>
          <w:sz w:val="20"/>
          <w:szCs w:val="20"/>
        </w:rPr>
        <w:lastRenderedPageBreak/>
        <w:t>Reliable</w:t>
      </w:r>
      <w:r w:rsidRPr="0057597B">
        <w:rPr>
          <w:rFonts w:ascii="Verdana" w:hAnsi="Verdana" w:cs="Arial"/>
          <w:i/>
          <w:iCs/>
          <w:color w:val="000000"/>
          <w:sz w:val="20"/>
          <w:szCs w:val="20"/>
        </w:rPr>
        <w:t xml:space="preserve"> </w:t>
      </w:r>
      <w:r w:rsidRPr="0057597B">
        <w:rPr>
          <w:rFonts w:ascii="Verdana" w:hAnsi="Verdana" w:cs="Arial"/>
          <w:b/>
          <w:bCs/>
          <w:color w:val="000000"/>
          <w:sz w:val="20"/>
          <w:szCs w:val="20"/>
        </w:rPr>
        <w:t xml:space="preserve">- </w:t>
      </w:r>
      <w:r w:rsidRPr="0057597B">
        <w:rPr>
          <w:rFonts w:ascii="Verdana" w:hAnsi="Verdana" w:cs="Arial"/>
          <w:color w:val="000000"/>
          <w:sz w:val="20"/>
          <w:szCs w:val="20"/>
        </w:rPr>
        <w:t>Assessment procedures must be reliable, that is, they must result in consistent interpretation of evidence from the learner and from context to context,</w:t>
      </w:r>
    </w:p>
    <w:p w14:paraId="6E196E77" w14:textId="77777777" w:rsidR="00A8269B" w:rsidRPr="0057597B" w:rsidRDefault="00A8269B" w:rsidP="00A8269B">
      <w:pPr>
        <w:numPr>
          <w:ilvl w:val="1"/>
          <w:numId w:val="2"/>
        </w:numPr>
        <w:tabs>
          <w:tab w:val="clear" w:pos="1800"/>
          <w:tab w:val="num" w:pos="1260"/>
        </w:tabs>
        <w:autoSpaceDE w:val="0"/>
        <w:autoSpaceDN w:val="0"/>
        <w:adjustRightInd w:val="0"/>
        <w:ind w:left="1260"/>
        <w:rPr>
          <w:rFonts w:ascii="Verdana" w:hAnsi="Verdana" w:cs="Arial"/>
          <w:color w:val="000000"/>
          <w:sz w:val="20"/>
          <w:szCs w:val="20"/>
        </w:rPr>
      </w:pPr>
      <w:r w:rsidRPr="0057597B">
        <w:rPr>
          <w:rFonts w:ascii="Verdana" w:hAnsi="Verdana" w:cs="Arial"/>
          <w:b/>
          <w:iCs/>
          <w:color w:val="000000"/>
          <w:sz w:val="20"/>
          <w:szCs w:val="20"/>
        </w:rPr>
        <w:t>Fair</w:t>
      </w:r>
      <w:r w:rsidRPr="0057597B">
        <w:rPr>
          <w:rFonts w:ascii="Verdana" w:hAnsi="Verdana" w:cs="Arial"/>
          <w:i/>
          <w:iCs/>
          <w:color w:val="000000"/>
          <w:sz w:val="20"/>
          <w:szCs w:val="20"/>
        </w:rPr>
        <w:t xml:space="preserve"> </w:t>
      </w:r>
      <w:r w:rsidRPr="0057597B">
        <w:rPr>
          <w:rFonts w:ascii="Verdana" w:hAnsi="Verdana" w:cs="Arial"/>
          <w:b/>
          <w:bCs/>
          <w:color w:val="000000"/>
          <w:sz w:val="20"/>
          <w:szCs w:val="20"/>
        </w:rPr>
        <w:t xml:space="preserve">- </w:t>
      </w:r>
      <w:r w:rsidRPr="0057597B">
        <w:rPr>
          <w:rFonts w:ascii="Verdana" w:hAnsi="Verdana" w:cs="Arial"/>
          <w:color w:val="000000"/>
          <w:sz w:val="20"/>
          <w:szCs w:val="20"/>
        </w:rPr>
        <w:t>Assessment procedures will be fair, so as not disadvantage any learners. Assessment procedures will:</w:t>
      </w:r>
    </w:p>
    <w:p w14:paraId="60AFC357" w14:textId="77777777" w:rsidR="00A8269B" w:rsidRPr="0057597B" w:rsidRDefault="00A8269B" w:rsidP="00A8269B">
      <w:pPr>
        <w:numPr>
          <w:ilvl w:val="3"/>
          <w:numId w:val="2"/>
        </w:numPr>
        <w:tabs>
          <w:tab w:val="num" w:pos="1800"/>
        </w:tabs>
        <w:autoSpaceDE w:val="0"/>
        <w:autoSpaceDN w:val="0"/>
        <w:adjustRightInd w:val="0"/>
        <w:ind w:left="1800"/>
        <w:rPr>
          <w:rFonts w:ascii="Verdana" w:hAnsi="Verdana" w:cs="Arial"/>
          <w:color w:val="000000"/>
          <w:sz w:val="20"/>
          <w:szCs w:val="20"/>
        </w:rPr>
      </w:pPr>
      <w:r w:rsidRPr="0057597B">
        <w:rPr>
          <w:rFonts w:ascii="Verdana" w:hAnsi="Verdana" w:cs="Arial"/>
          <w:color w:val="000000"/>
          <w:sz w:val="20"/>
          <w:szCs w:val="20"/>
        </w:rPr>
        <w:t>be equitable, culturally and linguistically appropriate,</w:t>
      </w:r>
    </w:p>
    <w:p w14:paraId="51E5C10A" w14:textId="77777777" w:rsidR="00A8269B" w:rsidRPr="0057597B" w:rsidRDefault="00A8269B" w:rsidP="00A8269B">
      <w:pPr>
        <w:numPr>
          <w:ilvl w:val="3"/>
          <w:numId w:val="2"/>
        </w:numPr>
        <w:tabs>
          <w:tab w:val="num" w:pos="1800"/>
        </w:tabs>
        <w:autoSpaceDE w:val="0"/>
        <w:autoSpaceDN w:val="0"/>
        <w:adjustRightInd w:val="0"/>
        <w:ind w:left="1800"/>
        <w:rPr>
          <w:rFonts w:ascii="Verdana" w:hAnsi="Verdana" w:cs="Arial"/>
          <w:color w:val="000000"/>
          <w:sz w:val="20"/>
          <w:szCs w:val="20"/>
        </w:rPr>
      </w:pPr>
      <w:r w:rsidRPr="0057597B">
        <w:rPr>
          <w:rFonts w:ascii="Verdana" w:hAnsi="Verdana" w:cs="Arial"/>
          <w:color w:val="000000"/>
          <w:sz w:val="20"/>
          <w:szCs w:val="20"/>
        </w:rPr>
        <w:t xml:space="preserve">involve procedures in which criteria for judging performance are made clear to all </w:t>
      </w:r>
      <w:r w:rsidR="00FB5435" w:rsidRPr="0057597B">
        <w:rPr>
          <w:rFonts w:ascii="Verdana" w:hAnsi="Verdana" w:cs="Arial"/>
          <w:color w:val="000000"/>
          <w:sz w:val="20"/>
          <w:szCs w:val="20"/>
        </w:rPr>
        <w:t>participant</w:t>
      </w:r>
      <w:r w:rsidRPr="0057597B">
        <w:rPr>
          <w:rFonts w:ascii="Verdana" w:hAnsi="Verdana" w:cs="Arial"/>
          <w:color w:val="000000"/>
          <w:sz w:val="20"/>
          <w:szCs w:val="20"/>
        </w:rPr>
        <w:t>s,</w:t>
      </w:r>
    </w:p>
    <w:p w14:paraId="762B6DB4" w14:textId="77777777" w:rsidR="00A8269B" w:rsidRPr="0057597B" w:rsidRDefault="00A8269B" w:rsidP="00A8269B">
      <w:pPr>
        <w:numPr>
          <w:ilvl w:val="3"/>
          <w:numId w:val="2"/>
        </w:numPr>
        <w:tabs>
          <w:tab w:val="num" w:pos="1800"/>
        </w:tabs>
        <w:autoSpaceDE w:val="0"/>
        <w:autoSpaceDN w:val="0"/>
        <w:adjustRightInd w:val="0"/>
        <w:ind w:left="1800"/>
        <w:rPr>
          <w:rFonts w:ascii="Verdana" w:hAnsi="Verdana" w:cs="Arial"/>
          <w:color w:val="000000"/>
          <w:sz w:val="20"/>
          <w:szCs w:val="20"/>
        </w:rPr>
      </w:pPr>
      <w:r w:rsidRPr="0057597B">
        <w:rPr>
          <w:rFonts w:ascii="Verdana" w:hAnsi="Verdana" w:cs="Arial"/>
          <w:color w:val="000000"/>
          <w:sz w:val="20"/>
          <w:szCs w:val="20"/>
        </w:rPr>
        <w:t>employ a participatory approach,</w:t>
      </w:r>
    </w:p>
    <w:p w14:paraId="7B1C80C2" w14:textId="77777777" w:rsidR="00A8269B" w:rsidRPr="0057597B" w:rsidRDefault="00A8269B" w:rsidP="00A8269B">
      <w:pPr>
        <w:numPr>
          <w:ilvl w:val="3"/>
          <w:numId w:val="2"/>
        </w:numPr>
        <w:tabs>
          <w:tab w:val="num" w:pos="1800"/>
        </w:tabs>
        <w:autoSpaceDE w:val="0"/>
        <w:autoSpaceDN w:val="0"/>
        <w:adjustRightInd w:val="0"/>
        <w:ind w:left="1800"/>
        <w:rPr>
          <w:rFonts w:ascii="Verdana" w:hAnsi="Verdana" w:cs="Arial"/>
          <w:color w:val="000000"/>
          <w:sz w:val="20"/>
          <w:szCs w:val="20"/>
        </w:rPr>
      </w:pPr>
      <w:r w:rsidRPr="0057597B">
        <w:rPr>
          <w:rFonts w:ascii="Verdana" w:hAnsi="Verdana" w:cs="Arial"/>
          <w:color w:val="000000"/>
          <w:sz w:val="20"/>
          <w:szCs w:val="20"/>
        </w:rPr>
        <w:t xml:space="preserve">provide for </w:t>
      </w:r>
      <w:r w:rsidR="00FB5435" w:rsidRPr="0057597B">
        <w:rPr>
          <w:rFonts w:ascii="Verdana" w:hAnsi="Verdana" w:cs="Arial"/>
          <w:color w:val="000000"/>
          <w:sz w:val="20"/>
          <w:szCs w:val="20"/>
        </w:rPr>
        <w:t>participant</w:t>
      </w:r>
      <w:r w:rsidRPr="0057597B">
        <w:rPr>
          <w:rFonts w:ascii="Verdana" w:hAnsi="Verdana" w:cs="Arial"/>
          <w:color w:val="000000"/>
          <w:sz w:val="20"/>
          <w:szCs w:val="20"/>
        </w:rPr>
        <w:t>s to undertake assessments at appropriate times and where required in appropriate locations.</w:t>
      </w:r>
    </w:p>
    <w:p w14:paraId="0F8481C0" w14:textId="77777777" w:rsidR="00A8269B" w:rsidRPr="0057597B" w:rsidRDefault="00A8269B" w:rsidP="00A8269B">
      <w:pPr>
        <w:numPr>
          <w:ilvl w:val="1"/>
          <w:numId w:val="2"/>
        </w:numPr>
        <w:tabs>
          <w:tab w:val="clear" w:pos="1800"/>
          <w:tab w:val="num" w:pos="1260"/>
        </w:tabs>
        <w:autoSpaceDE w:val="0"/>
        <w:autoSpaceDN w:val="0"/>
        <w:adjustRightInd w:val="0"/>
        <w:ind w:left="1260"/>
        <w:rPr>
          <w:rFonts w:ascii="Verdana" w:hAnsi="Verdana" w:cs="Arial"/>
          <w:color w:val="000000"/>
          <w:sz w:val="20"/>
          <w:szCs w:val="20"/>
        </w:rPr>
      </w:pPr>
      <w:r w:rsidRPr="0057597B">
        <w:rPr>
          <w:rFonts w:ascii="Verdana" w:hAnsi="Verdana" w:cs="Arial"/>
          <w:b/>
          <w:iCs/>
          <w:color w:val="000000"/>
          <w:sz w:val="20"/>
          <w:szCs w:val="20"/>
        </w:rPr>
        <w:t>Flexible</w:t>
      </w:r>
      <w:r w:rsidRPr="0057597B">
        <w:rPr>
          <w:rFonts w:ascii="Verdana" w:hAnsi="Verdana" w:cs="Arial"/>
          <w:i/>
          <w:iCs/>
          <w:color w:val="000000"/>
          <w:sz w:val="20"/>
          <w:szCs w:val="20"/>
        </w:rPr>
        <w:t xml:space="preserve"> </w:t>
      </w:r>
      <w:r w:rsidRPr="0057597B">
        <w:rPr>
          <w:rFonts w:ascii="Verdana" w:hAnsi="Verdana" w:cs="Arial"/>
          <w:b/>
          <w:bCs/>
          <w:color w:val="000000"/>
          <w:sz w:val="20"/>
          <w:szCs w:val="20"/>
        </w:rPr>
        <w:t xml:space="preserve">- </w:t>
      </w:r>
      <w:r w:rsidRPr="0057597B">
        <w:rPr>
          <w:rFonts w:ascii="Verdana" w:hAnsi="Verdana" w:cs="Arial"/>
          <w:color w:val="000000"/>
          <w:sz w:val="20"/>
          <w:szCs w:val="20"/>
        </w:rPr>
        <w:t>Assessment procedures will be flexible, that is , they should involve a variety of methods that depend on the circumstances surrounding the assessment,</w:t>
      </w:r>
    </w:p>
    <w:p w14:paraId="69724C2F" w14:textId="77777777" w:rsidR="00A8269B" w:rsidRPr="0057597B" w:rsidRDefault="00A8269B">
      <w:pPr>
        <w:autoSpaceDE w:val="0"/>
        <w:autoSpaceDN w:val="0"/>
        <w:adjustRightInd w:val="0"/>
        <w:ind w:left="1080"/>
        <w:rPr>
          <w:rFonts w:ascii="Verdana" w:hAnsi="Verdana" w:cs="Arial"/>
          <w:color w:val="000000"/>
          <w:sz w:val="20"/>
          <w:szCs w:val="20"/>
        </w:rPr>
      </w:pPr>
    </w:p>
    <w:p w14:paraId="60E19212" w14:textId="77777777" w:rsidR="00A8269B" w:rsidRPr="0057597B" w:rsidRDefault="00A8269B" w:rsidP="00A8269B">
      <w:pPr>
        <w:autoSpaceDE w:val="0"/>
        <w:autoSpaceDN w:val="0"/>
        <w:adjustRightInd w:val="0"/>
        <w:rPr>
          <w:rFonts w:ascii="Verdana" w:hAnsi="Verdana" w:cs="Arial"/>
          <w:color w:val="000000"/>
          <w:sz w:val="20"/>
          <w:szCs w:val="20"/>
        </w:rPr>
      </w:pPr>
      <w:r w:rsidRPr="0057597B">
        <w:rPr>
          <w:rFonts w:ascii="Verdana" w:hAnsi="Verdana" w:cs="Arial"/>
          <w:color w:val="000000"/>
          <w:sz w:val="20"/>
          <w:szCs w:val="20"/>
        </w:rPr>
        <w:t>We will achieve this through:</w:t>
      </w:r>
    </w:p>
    <w:p w14:paraId="48ADA510" w14:textId="77777777" w:rsidR="00A8269B" w:rsidRPr="0057597B" w:rsidRDefault="00A8269B" w:rsidP="00A8269B">
      <w:pPr>
        <w:numPr>
          <w:ilvl w:val="0"/>
          <w:numId w:val="9"/>
        </w:numPr>
        <w:tabs>
          <w:tab w:val="clear" w:pos="2235"/>
          <w:tab w:val="num" w:pos="1276"/>
        </w:tabs>
        <w:autoSpaceDE w:val="0"/>
        <w:autoSpaceDN w:val="0"/>
        <w:adjustRightInd w:val="0"/>
        <w:ind w:left="0" w:firstLine="709"/>
        <w:rPr>
          <w:rFonts w:ascii="Verdana" w:hAnsi="Verdana" w:cs="Arial"/>
          <w:color w:val="000000"/>
          <w:sz w:val="20"/>
          <w:szCs w:val="20"/>
        </w:rPr>
      </w:pPr>
      <w:r w:rsidRPr="0057597B">
        <w:rPr>
          <w:rFonts w:ascii="Verdana" w:hAnsi="Verdana" w:cs="Arial"/>
          <w:color w:val="000000"/>
          <w:sz w:val="20"/>
          <w:szCs w:val="20"/>
        </w:rPr>
        <w:t>careful design of the assessments,</w:t>
      </w:r>
    </w:p>
    <w:p w14:paraId="48A23F90" w14:textId="77777777" w:rsidR="00A8269B" w:rsidRPr="0057597B" w:rsidRDefault="00A8269B" w:rsidP="00A8269B">
      <w:pPr>
        <w:numPr>
          <w:ilvl w:val="0"/>
          <w:numId w:val="9"/>
        </w:numPr>
        <w:tabs>
          <w:tab w:val="clear" w:pos="2235"/>
          <w:tab w:val="num" w:pos="1276"/>
        </w:tabs>
        <w:autoSpaceDE w:val="0"/>
        <w:autoSpaceDN w:val="0"/>
        <w:adjustRightInd w:val="0"/>
        <w:ind w:left="1276" w:hanging="567"/>
        <w:rPr>
          <w:rFonts w:ascii="Verdana" w:hAnsi="Verdana" w:cs="Arial"/>
          <w:color w:val="000000"/>
          <w:sz w:val="20"/>
          <w:szCs w:val="20"/>
        </w:rPr>
      </w:pPr>
      <w:r w:rsidRPr="0057597B">
        <w:rPr>
          <w:rFonts w:ascii="Verdana" w:hAnsi="Verdana" w:cs="Arial"/>
          <w:color w:val="000000"/>
          <w:sz w:val="20"/>
          <w:szCs w:val="20"/>
        </w:rPr>
        <w:t>validation and moderation of the assessment materials conducted in our annual review,</w:t>
      </w:r>
    </w:p>
    <w:p w14:paraId="136D4E9B" w14:textId="77777777" w:rsidR="00A8269B" w:rsidRPr="0057597B" w:rsidRDefault="00A8269B" w:rsidP="00A8269B">
      <w:pPr>
        <w:numPr>
          <w:ilvl w:val="0"/>
          <w:numId w:val="9"/>
        </w:numPr>
        <w:tabs>
          <w:tab w:val="clear" w:pos="2235"/>
          <w:tab w:val="num" w:pos="1276"/>
        </w:tabs>
        <w:autoSpaceDE w:val="0"/>
        <w:autoSpaceDN w:val="0"/>
        <w:adjustRightInd w:val="0"/>
        <w:ind w:left="1276" w:hanging="567"/>
        <w:rPr>
          <w:rFonts w:ascii="Verdana" w:hAnsi="Verdana" w:cs="Arial"/>
          <w:color w:val="000000"/>
          <w:sz w:val="20"/>
          <w:szCs w:val="20"/>
        </w:rPr>
      </w:pPr>
      <w:r w:rsidRPr="0057597B">
        <w:rPr>
          <w:rFonts w:ascii="Verdana" w:hAnsi="Verdana" w:cs="Arial"/>
          <w:color w:val="000000"/>
          <w:sz w:val="20"/>
          <w:szCs w:val="20"/>
        </w:rPr>
        <w:t>an understanding of the definition and practical application of the above definitions.</w:t>
      </w:r>
    </w:p>
    <w:p w14:paraId="636D5B3C" w14:textId="77777777" w:rsidR="00A8269B" w:rsidRPr="0057597B" w:rsidRDefault="00A8269B" w:rsidP="00883359">
      <w:pPr>
        <w:pStyle w:val="BodyText"/>
        <w:spacing w:after="0"/>
        <w:rPr>
          <w:rFonts w:ascii="Verdana" w:hAnsi="Verdana"/>
          <w:b/>
          <w:color w:val="000000"/>
          <w:sz w:val="20"/>
          <w:szCs w:val="20"/>
        </w:rPr>
      </w:pPr>
    </w:p>
    <w:p w14:paraId="7551FF36" w14:textId="77777777" w:rsidR="00A8269B" w:rsidRPr="0057597B" w:rsidRDefault="00A8269B" w:rsidP="00542604">
      <w:pPr>
        <w:pStyle w:val="Heading1"/>
      </w:pPr>
      <w:bookmarkStart w:id="96" w:name="_Toc445680155"/>
      <w:r w:rsidRPr="0057597B">
        <w:t>Assessment Criteria</w:t>
      </w:r>
      <w:bookmarkEnd w:id="96"/>
    </w:p>
    <w:p w14:paraId="65B8A277" w14:textId="77777777" w:rsidR="00A8269B" w:rsidRPr="0057597B" w:rsidRDefault="00A8269B">
      <w:pPr>
        <w:pStyle w:val="TABLE"/>
        <w:tabs>
          <w:tab w:val="left" w:pos="720"/>
        </w:tabs>
        <w:spacing w:before="0" w:after="0"/>
        <w:jc w:val="left"/>
        <w:rPr>
          <w:rFonts w:ascii="Verdana" w:hAnsi="Verdana"/>
          <w:sz w:val="20"/>
        </w:rPr>
      </w:pPr>
      <w:r w:rsidRPr="0057597B">
        <w:rPr>
          <w:rFonts w:ascii="Verdana" w:hAnsi="Verdana"/>
          <w:sz w:val="20"/>
        </w:rPr>
        <w:t>All our assessments will provide for applicants to be informed of the context and purpose of the assessment and the assessment process.</w:t>
      </w:r>
    </w:p>
    <w:p w14:paraId="773DA623" w14:textId="77777777" w:rsidR="00A8269B" w:rsidRPr="0057597B" w:rsidRDefault="00A8269B">
      <w:pPr>
        <w:pStyle w:val="TABLE"/>
        <w:tabs>
          <w:tab w:val="left" w:pos="720"/>
        </w:tabs>
        <w:spacing w:before="0" w:after="0"/>
        <w:jc w:val="left"/>
        <w:rPr>
          <w:rFonts w:ascii="Verdana" w:hAnsi="Verdana"/>
          <w:sz w:val="20"/>
        </w:rPr>
      </w:pPr>
    </w:p>
    <w:p w14:paraId="131B9709" w14:textId="77777777" w:rsidR="00A8269B" w:rsidRPr="0057597B" w:rsidRDefault="00A8269B">
      <w:pPr>
        <w:pStyle w:val="TABLE"/>
        <w:tabs>
          <w:tab w:val="left" w:pos="340"/>
          <w:tab w:val="left" w:pos="720"/>
        </w:tabs>
        <w:spacing w:before="0" w:after="0"/>
        <w:jc w:val="left"/>
        <w:rPr>
          <w:rFonts w:ascii="Verdana" w:hAnsi="Verdana"/>
          <w:sz w:val="20"/>
        </w:rPr>
      </w:pPr>
      <w:r w:rsidRPr="0057597B">
        <w:rPr>
          <w:rFonts w:ascii="Verdana" w:hAnsi="Verdana"/>
          <w:sz w:val="20"/>
        </w:rPr>
        <w:t>This will include information regarding assessment methods, alternative assessment methods if required to accommodate special needs or circumstances, information will also be included at the start of each unit or course as to the assessment processes, types of assessment and the individual weighting of each assessment.</w:t>
      </w:r>
    </w:p>
    <w:p w14:paraId="247DF3BC" w14:textId="77777777" w:rsidR="00A8269B" w:rsidRPr="0057597B" w:rsidRDefault="00A8269B" w:rsidP="00542604">
      <w:pPr>
        <w:pStyle w:val="Heading1"/>
      </w:pPr>
    </w:p>
    <w:p w14:paraId="0EFC475F" w14:textId="77777777" w:rsidR="00A8269B" w:rsidRPr="0057597B" w:rsidRDefault="00A8269B" w:rsidP="00542604">
      <w:pPr>
        <w:pStyle w:val="Heading1"/>
      </w:pPr>
      <w:bookmarkStart w:id="97" w:name="_Toc316000807"/>
      <w:bookmarkStart w:id="98" w:name="_Toc445680156"/>
      <w:r w:rsidRPr="0057597B">
        <w:t>Assessment Methods</w:t>
      </w:r>
      <w:bookmarkEnd w:id="97"/>
      <w:bookmarkEnd w:id="98"/>
    </w:p>
    <w:p w14:paraId="7F4AB357" w14:textId="77777777" w:rsidR="00A8269B" w:rsidRPr="0057597B" w:rsidRDefault="00A8269B">
      <w:pPr>
        <w:pStyle w:val="TABLE"/>
        <w:tabs>
          <w:tab w:val="left" w:pos="340"/>
          <w:tab w:val="left" w:pos="720"/>
        </w:tabs>
        <w:spacing w:before="0" w:after="0"/>
        <w:jc w:val="left"/>
        <w:rPr>
          <w:rFonts w:ascii="Verdana" w:hAnsi="Verdana"/>
          <w:sz w:val="20"/>
        </w:rPr>
      </w:pPr>
      <w:r w:rsidRPr="0057597B">
        <w:rPr>
          <w:rFonts w:ascii="Verdana" w:hAnsi="Verdana"/>
          <w:sz w:val="20"/>
        </w:rPr>
        <w:t>Our assessments and assessment methods will ensure that we:</w:t>
      </w:r>
    </w:p>
    <w:p w14:paraId="6FCF1AC5" w14:textId="77777777" w:rsidR="00A8269B" w:rsidRPr="0057597B" w:rsidRDefault="00A8269B" w:rsidP="00A8269B">
      <w:pPr>
        <w:pStyle w:val="TABLE"/>
        <w:numPr>
          <w:ilvl w:val="0"/>
          <w:numId w:val="10"/>
        </w:numPr>
        <w:tabs>
          <w:tab w:val="left" w:pos="340"/>
        </w:tabs>
        <w:spacing w:before="0" w:after="0"/>
        <w:jc w:val="left"/>
        <w:rPr>
          <w:rFonts w:ascii="Verdana" w:hAnsi="Verdana"/>
          <w:sz w:val="20"/>
        </w:rPr>
      </w:pPr>
      <w:r w:rsidRPr="0057597B">
        <w:rPr>
          <w:rFonts w:ascii="Verdana" w:hAnsi="Verdana"/>
          <w:sz w:val="20"/>
        </w:rPr>
        <w:t>focus on the application of the skill and knowledge as required in the workplace, including:</w:t>
      </w:r>
    </w:p>
    <w:p w14:paraId="7742F5AB" w14:textId="77777777" w:rsidR="00A8269B" w:rsidRPr="0057597B" w:rsidRDefault="00A8269B">
      <w:pPr>
        <w:pStyle w:val="TABLE"/>
        <w:tabs>
          <w:tab w:val="left" w:pos="340"/>
        </w:tabs>
        <w:spacing w:before="0" w:after="0"/>
        <w:jc w:val="left"/>
        <w:rPr>
          <w:rFonts w:ascii="Verdana" w:hAnsi="Verdana"/>
          <w:sz w:val="20"/>
        </w:rPr>
      </w:pPr>
    </w:p>
    <w:p w14:paraId="5ED795EF" w14:textId="77777777" w:rsidR="00A8269B" w:rsidRPr="0057597B" w:rsidRDefault="00A8269B" w:rsidP="00A8269B">
      <w:pPr>
        <w:pStyle w:val="TABLE"/>
        <w:numPr>
          <w:ilvl w:val="1"/>
          <w:numId w:val="10"/>
        </w:numPr>
        <w:tabs>
          <w:tab w:val="left" w:pos="340"/>
        </w:tabs>
        <w:spacing w:before="0" w:after="0"/>
        <w:jc w:val="left"/>
        <w:rPr>
          <w:rFonts w:ascii="Verdana" w:hAnsi="Verdana"/>
          <w:sz w:val="20"/>
        </w:rPr>
      </w:pPr>
      <w:r w:rsidRPr="0057597B">
        <w:rPr>
          <w:rFonts w:ascii="Verdana" w:hAnsi="Verdana"/>
          <w:sz w:val="20"/>
        </w:rPr>
        <w:t>Task skills (actually doing the job)</w:t>
      </w:r>
    </w:p>
    <w:p w14:paraId="0F9FD28F" w14:textId="77777777" w:rsidR="00A8269B" w:rsidRPr="0057597B" w:rsidRDefault="00A8269B" w:rsidP="00A8269B">
      <w:pPr>
        <w:pStyle w:val="TABLE"/>
        <w:numPr>
          <w:ilvl w:val="1"/>
          <w:numId w:val="10"/>
        </w:numPr>
        <w:tabs>
          <w:tab w:val="left" w:pos="340"/>
        </w:tabs>
        <w:spacing w:before="0" w:after="0"/>
        <w:jc w:val="left"/>
        <w:rPr>
          <w:rFonts w:ascii="Verdana" w:hAnsi="Verdana"/>
          <w:sz w:val="20"/>
        </w:rPr>
      </w:pPr>
      <w:r w:rsidRPr="0057597B">
        <w:rPr>
          <w:rFonts w:ascii="Verdana" w:hAnsi="Verdana"/>
          <w:sz w:val="20"/>
        </w:rPr>
        <w:t>Task management skills (managing the job)</w:t>
      </w:r>
    </w:p>
    <w:p w14:paraId="015D7E89" w14:textId="77777777" w:rsidR="00A8269B" w:rsidRPr="0057597B" w:rsidRDefault="00A8269B" w:rsidP="00A8269B">
      <w:pPr>
        <w:pStyle w:val="TABLE"/>
        <w:numPr>
          <w:ilvl w:val="1"/>
          <w:numId w:val="10"/>
        </w:numPr>
        <w:tabs>
          <w:tab w:val="left" w:pos="340"/>
        </w:tabs>
        <w:spacing w:before="0" w:after="0"/>
        <w:jc w:val="left"/>
        <w:rPr>
          <w:rFonts w:ascii="Verdana" w:hAnsi="Verdana"/>
          <w:sz w:val="20"/>
        </w:rPr>
      </w:pPr>
      <w:r w:rsidRPr="0057597B">
        <w:rPr>
          <w:rFonts w:ascii="Verdana" w:hAnsi="Verdana"/>
          <w:sz w:val="20"/>
        </w:rPr>
        <w:t>Contingency management skills (what happens if something goes wrong)</w:t>
      </w:r>
    </w:p>
    <w:p w14:paraId="7ACC054A" w14:textId="77777777" w:rsidR="00A8269B" w:rsidRPr="0057597B" w:rsidRDefault="00A8269B" w:rsidP="00A8269B">
      <w:pPr>
        <w:pStyle w:val="TABLE"/>
        <w:numPr>
          <w:ilvl w:val="1"/>
          <w:numId w:val="10"/>
        </w:numPr>
        <w:tabs>
          <w:tab w:val="left" w:pos="340"/>
          <w:tab w:val="left" w:pos="720"/>
        </w:tabs>
        <w:spacing w:before="0" w:after="0"/>
        <w:jc w:val="left"/>
        <w:rPr>
          <w:rFonts w:ascii="Verdana" w:hAnsi="Verdana"/>
          <w:sz w:val="20"/>
        </w:rPr>
      </w:pPr>
      <w:r w:rsidRPr="0057597B">
        <w:rPr>
          <w:rFonts w:ascii="Verdana" w:hAnsi="Verdana"/>
          <w:sz w:val="20"/>
        </w:rPr>
        <w:t>Job Role environments skills (managing your job and its interaction with others around you)</w:t>
      </w:r>
    </w:p>
    <w:p w14:paraId="7FF3D893" w14:textId="77777777" w:rsidR="00A8269B" w:rsidRPr="0057597B" w:rsidRDefault="00A8269B">
      <w:pPr>
        <w:pStyle w:val="TABLE"/>
        <w:tabs>
          <w:tab w:val="left" w:pos="340"/>
          <w:tab w:val="left" w:pos="720"/>
        </w:tabs>
        <w:spacing w:before="0" w:after="0"/>
        <w:jc w:val="left"/>
        <w:rPr>
          <w:rFonts w:ascii="Verdana" w:hAnsi="Verdana"/>
          <w:sz w:val="20"/>
        </w:rPr>
      </w:pPr>
    </w:p>
    <w:p w14:paraId="48C86BF9" w14:textId="77777777" w:rsidR="00A8269B" w:rsidRPr="0057597B" w:rsidRDefault="00A8269B">
      <w:pPr>
        <w:pStyle w:val="TABLE"/>
        <w:tabs>
          <w:tab w:val="left" w:pos="340"/>
          <w:tab w:val="left" w:pos="720"/>
        </w:tabs>
        <w:spacing w:before="0" w:after="0"/>
        <w:jc w:val="left"/>
        <w:rPr>
          <w:rFonts w:ascii="Verdana" w:hAnsi="Verdana"/>
          <w:sz w:val="20"/>
        </w:rPr>
      </w:pPr>
      <w:r w:rsidRPr="0057597B">
        <w:rPr>
          <w:rFonts w:ascii="Verdana" w:hAnsi="Verdana"/>
          <w:sz w:val="20"/>
        </w:rPr>
        <w:t>We will ensure that we assess you in sufficient detail to ensure that we can determine that you have attained competency.</w:t>
      </w:r>
    </w:p>
    <w:p w14:paraId="4BE310F0" w14:textId="77777777" w:rsidR="00A8269B" w:rsidRPr="0057597B" w:rsidRDefault="00A8269B">
      <w:pPr>
        <w:pStyle w:val="TABLE"/>
        <w:tabs>
          <w:tab w:val="left" w:pos="340"/>
          <w:tab w:val="left" w:pos="720"/>
        </w:tabs>
        <w:spacing w:before="0" w:after="0"/>
        <w:jc w:val="left"/>
        <w:rPr>
          <w:rFonts w:ascii="Verdana" w:hAnsi="Verdana"/>
          <w:sz w:val="20"/>
        </w:rPr>
      </w:pPr>
    </w:p>
    <w:p w14:paraId="610DAD17" w14:textId="77777777" w:rsidR="00A8269B" w:rsidRPr="0057597B" w:rsidRDefault="00A8269B">
      <w:pPr>
        <w:pStyle w:val="TABLE"/>
        <w:tabs>
          <w:tab w:val="left" w:pos="340"/>
          <w:tab w:val="left" w:pos="720"/>
        </w:tabs>
        <w:spacing w:before="0" w:after="0"/>
        <w:jc w:val="left"/>
        <w:rPr>
          <w:rFonts w:ascii="Verdana" w:hAnsi="Verdana"/>
          <w:sz w:val="20"/>
        </w:rPr>
      </w:pPr>
      <w:r w:rsidRPr="0057597B">
        <w:rPr>
          <w:rFonts w:ascii="Verdana" w:hAnsi="Verdana"/>
          <w:sz w:val="20"/>
        </w:rPr>
        <w:t>Staff members are available to discuss and provide limited professional advice as to the outcomes of the assessment process and guidance on future options.</w:t>
      </w:r>
    </w:p>
    <w:p w14:paraId="64B62664" w14:textId="77777777" w:rsidR="00A8269B" w:rsidRPr="0057597B" w:rsidRDefault="00A8269B">
      <w:pPr>
        <w:pStyle w:val="TABLE"/>
        <w:tabs>
          <w:tab w:val="left" w:pos="340"/>
          <w:tab w:val="left" w:pos="720"/>
        </w:tabs>
        <w:spacing w:before="0" w:after="0"/>
        <w:jc w:val="left"/>
        <w:rPr>
          <w:rFonts w:ascii="Verdana" w:hAnsi="Verdana"/>
          <w:sz w:val="20"/>
        </w:rPr>
      </w:pPr>
    </w:p>
    <w:p w14:paraId="3AEBBEC4" w14:textId="77777777" w:rsidR="00A8269B" w:rsidRPr="0057597B" w:rsidRDefault="00A8269B">
      <w:pPr>
        <w:pStyle w:val="TABLE"/>
        <w:tabs>
          <w:tab w:val="left" w:pos="340"/>
          <w:tab w:val="left" w:pos="720"/>
        </w:tabs>
        <w:spacing w:before="0" w:after="0"/>
        <w:jc w:val="left"/>
        <w:rPr>
          <w:rFonts w:ascii="Verdana" w:hAnsi="Verdana"/>
          <w:sz w:val="20"/>
        </w:rPr>
      </w:pPr>
      <w:r w:rsidRPr="0057597B">
        <w:rPr>
          <w:rFonts w:ascii="Verdana" w:hAnsi="Verdana"/>
          <w:sz w:val="20"/>
        </w:rPr>
        <w:t>All assessment tasks must consider any language and literacy issues, cultural issues or any other individual needs related to the assessment.</w:t>
      </w:r>
    </w:p>
    <w:p w14:paraId="01024963" w14:textId="77777777" w:rsidR="00A8269B" w:rsidRPr="0057597B" w:rsidRDefault="00A8269B">
      <w:pPr>
        <w:pStyle w:val="TABLE"/>
        <w:tabs>
          <w:tab w:val="left" w:pos="340"/>
          <w:tab w:val="left" w:pos="720"/>
        </w:tabs>
        <w:spacing w:before="0" w:after="0"/>
        <w:jc w:val="left"/>
        <w:rPr>
          <w:rFonts w:ascii="Verdana" w:hAnsi="Verdana"/>
          <w:sz w:val="20"/>
        </w:rPr>
      </w:pPr>
    </w:p>
    <w:p w14:paraId="4FC608D2" w14:textId="77777777" w:rsidR="00A8269B" w:rsidRPr="0057597B" w:rsidRDefault="00A8269B">
      <w:pPr>
        <w:pStyle w:val="TABLE"/>
        <w:tabs>
          <w:tab w:val="left" w:pos="340"/>
          <w:tab w:val="left" w:pos="720"/>
        </w:tabs>
        <w:spacing w:before="0" w:after="0"/>
        <w:jc w:val="left"/>
        <w:rPr>
          <w:rFonts w:ascii="Verdana" w:hAnsi="Verdana"/>
          <w:sz w:val="20"/>
        </w:rPr>
      </w:pPr>
      <w:r w:rsidRPr="0047455D">
        <w:rPr>
          <w:rFonts w:ascii="Verdana" w:hAnsi="Verdana"/>
          <w:sz w:val="20"/>
        </w:rPr>
        <w:t>Re-assessment is available on appeal; see further details in the appeal process section.</w:t>
      </w:r>
      <w:r w:rsidR="005266A6" w:rsidRPr="0047455D">
        <w:rPr>
          <w:rFonts w:ascii="Verdana" w:hAnsi="Verdana"/>
          <w:sz w:val="20"/>
        </w:rPr>
        <w:t xml:space="preserve"> There is no charge for re-assessment.</w:t>
      </w:r>
      <w:r w:rsidR="005266A6" w:rsidRPr="0057597B">
        <w:rPr>
          <w:rFonts w:ascii="Verdana" w:hAnsi="Verdana"/>
          <w:sz w:val="20"/>
        </w:rPr>
        <w:t xml:space="preserve"> </w:t>
      </w:r>
    </w:p>
    <w:p w14:paraId="7B4D406C" w14:textId="77777777" w:rsidR="00A8269B" w:rsidRPr="00EE19FD" w:rsidRDefault="00A8269B" w:rsidP="00EE19FD">
      <w:pPr>
        <w:pStyle w:val="Heading1"/>
        <w:jc w:val="center"/>
        <w:rPr>
          <w:sz w:val="24"/>
          <w:szCs w:val="24"/>
        </w:rPr>
      </w:pPr>
      <w:r w:rsidRPr="0057597B">
        <w:br w:type="page"/>
      </w:r>
      <w:bookmarkStart w:id="99" w:name="_Toc44924454"/>
      <w:bookmarkStart w:id="100" w:name="_Toc69705856"/>
      <w:bookmarkStart w:id="101" w:name="_Toc316000808"/>
      <w:bookmarkStart w:id="102" w:name="_Toc445680157"/>
      <w:r w:rsidRPr="00EE19FD">
        <w:rPr>
          <w:sz w:val="24"/>
          <w:szCs w:val="24"/>
        </w:rPr>
        <w:lastRenderedPageBreak/>
        <w:t>Acknowledgement</w:t>
      </w:r>
      <w:bookmarkEnd w:id="99"/>
      <w:bookmarkEnd w:id="100"/>
      <w:r w:rsidRPr="00EE19FD">
        <w:rPr>
          <w:sz w:val="24"/>
          <w:szCs w:val="24"/>
        </w:rPr>
        <w:t xml:space="preserve"> Declaration</w:t>
      </w:r>
      <w:bookmarkEnd w:id="101"/>
      <w:bookmarkEnd w:id="102"/>
    </w:p>
    <w:p w14:paraId="5DAD5642" w14:textId="77777777" w:rsidR="00A8269B" w:rsidRPr="0057597B" w:rsidRDefault="00A8269B">
      <w:pPr>
        <w:jc w:val="both"/>
        <w:rPr>
          <w:rFonts w:ascii="Verdana" w:hAnsi="Verdana"/>
          <w:color w:val="000000"/>
          <w:sz w:val="20"/>
          <w:szCs w:val="20"/>
        </w:rPr>
      </w:pPr>
    </w:p>
    <w:p w14:paraId="5DD318E3" w14:textId="77777777" w:rsidR="00A8269B" w:rsidRPr="0057597B" w:rsidRDefault="00A8269B">
      <w:pPr>
        <w:jc w:val="both"/>
        <w:rPr>
          <w:rFonts w:ascii="Verdana" w:hAnsi="Verdana"/>
          <w:color w:val="000000"/>
          <w:sz w:val="20"/>
          <w:szCs w:val="20"/>
        </w:rPr>
      </w:pPr>
    </w:p>
    <w:p w14:paraId="066EA06C" w14:textId="77777777" w:rsidR="00A8269B" w:rsidRPr="0057597B" w:rsidRDefault="00A8269B">
      <w:pPr>
        <w:jc w:val="both"/>
        <w:rPr>
          <w:rFonts w:ascii="Verdana" w:hAnsi="Verdana"/>
          <w:color w:val="000000"/>
          <w:sz w:val="20"/>
          <w:szCs w:val="20"/>
        </w:rPr>
      </w:pPr>
    </w:p>
    <w:p w14:paraId="5D0D0E8C" w14:textId="77777777" w:rsidR="00A8269B" w:rsidRPr="0057597B" w:rsidRDefault="00A8269B">
      <w:pPr>
        <w:jc w:val="both"/>
        <w:rPr>
          <w:rFonts w:ascii="Verdana" w:hAnsi="Verdana"/>
          <w:color w:val="000000"/>
          <w:sz w:val="20"/>
          <w:szCs w:val="20"/>
        </w:rPr>
      </w:pPr>
    </w:p>
    <w:p w14:paraId="58F3FD5B" w14:textId="77777777" w:rsidR="00A8269B" w:rsidRPr="0057597B" w:rsidRDefault="00A8269B">
      <w:pPr>
        <w:jc w:val="both"/>
        <w:rPr>
          <w:rFonts w:ascii="Verdana" w:hAnsi="Verdana"/>
          <w:color w:val="000000"/>
          <w:sz w:val="20"/>
          <w:szCs w:val="20"/>
        </w:rPr>
      </w:pPr>
    </w:p>
    <w:p w14:paraId="234B6680" w14:textId="77777777" w:rsidR="00A8269B" w:rsidRPr="0057597B" w:rsidRDefault="00A8269B">
      <w:pPr>
        <w:tabs>
          <w:tab w:val="left" w:leader="dot" w:pos="6480"/>
        </w:tabs>
        <w:spacing w:line="480" w:lineRule="auto"/>
        <w:jc w:val="both"/>
        <w:rPr>
          <w:rFonts w:ascii="Verdana" w:hAnsi="Verdana" w:cs="Arial"/>
          <w:color w:val="000000"/>
          <w:sz w:val="20"/>
          <w:szCs w:val="20"/>
        </w:rPr>
      </w:pPr>
      <w:r w:rsidRPr="0057597B">
        <w:rPr>
          <w:rFonts w:ascii="Verdana" w:hAnsi="Verdana" w:cs="Arial"/>
          <w:color w:val="000000"/>
          <w:sz w:val="20"/>
          <w:szCs w:val="20"/>
        </w:rPr>
        <w:t xml:space="preserve">I acknowledge that I </w:t>
      </w:r>
      <w:r w:rsidRPr="0057597B">
        <w:rPr>
          <w:rFonts w:ascii="Verdana" w:hAnsi="Verdana" w:cs="Arial"/>
          <w:color w:val="000000"/>
          <w:sz w:val="20"/>
          <w:szCs w:val="20"/>
        </w:rPr>
        <w:tab/>
        <w:t xml:space="preserve"> have read and fully understand the contents of this </w:t>
      </w:r>
      <w:r w:rsidR="00FB5435" w:rsidRPr="0057597B">
        <w:rPr>
          <w:rFonts w:ascii="Verdana" w:hAnsi="Verdana" w:cs="Arial"/>
          <w:color w:val="000000"/>
          <w:sz w:val="20"/>
          <w:szCs w:val="20"/>
        </w:rPr>
        <w:t>Participant</w:t>
      </w:r>
      <w:r w:rsidRPr="0057597B">
        <w:rPr>
          <w:rFonts w:ascii="Verdana" w:hAnsi="Verdana" w:cs="Arial"/>
          <w:color w:val="000000"/>
          <w:sz w:val="20"/>
          <w:szCs w:val="20"/>
        </w:rPr>
        <w:t xml:space="preserve"> Handbook, which outlines the conditions and my rights and responsibilities as a </w:t>
      </w:r>
      <w:r w:rsidR="00FB5435" w:rsidRPr="0057597B">
        <w:rPr>
          <w:rFonts w:ascii="Verdana" w:hAnsi="Verdana" w:cs="Arial"/>
          <w:color w:val="000000"/>
          <w:sz w:val="20"/>
          <w:szCs w:val="20"/>
        </w:rPr>
        <w:t>participant</w:t>
      </w:r>
      <w:r w:rsidRPr="0057597B">
        <w:rPr>
          <w:rFonts w:ascii="Verdana" w:hAnsi="Verdana" w:cs="Arial"/>
          <w:color w:val="000000"/>
          <w:sz w:val="20"/>
          <w:szCs w:val="20"/>
        </w:rPr>
        <w:t xml:space="preserve"> of </w:t>
      </w:r>
      <w:r w:rsidR="0047455D">
        <w:rPr>
          <w:rFonts w:ascii="Verdana" w:hAnsi="Verdana" w:cs="Arial"/>
          <w:color w:val="000000"/>
          <w:sz w:val="20"/>
          <w:szCs w:val="20"/>
        </w:rPr>
        <w:t xml:space="preserve">Fabinox </w:t>
      </w:r>
      <w:r w:rsidR="00422A9B">
        <w:rPr>
          <w:rFonts w:ascii="Verdana" w:hAnsi="Verdana" w:cs="Arial"/>
          <w:color w:val="000000"/>
          <w:sz w:val="20"/>
          <w:szCs w:val="20"/>
        </w:rPr>
        <w:t xml:space="preserve">Welding </w:t>
      </w:r>
      <w:r w:rsidR="00422A9B" w:rsidRPr="0057597B">
        <w:rPr>
          <w:rFonts w:ascii="Verdana" w:hAnsi="Verdana" w:cs="Arial"/>
          <w:color w:val="000000"/>
          <w:sz w:val="20"/>
          <w:szCs w:val="20"/>
        </w:rPr>
        <w:t>Academy</w:t>
      </w:r>
      <w:r w:rsidRPr="0057597B">
        <w:rPr>
          <w:rFonts w:ascii="Verdana" w:hAnsi="Verdana" w:cs="Arial"/>
          <w:color w:val="000000"/>
          <w:sz w:val="20"/>
          <w:szCs w:val="20"/>
        </w:rPr>
        <w:t>.</w:t>
      </w:r>
    </w:p>
    <w:p w14:paraId="1EA7F932" w14:textId="77777777" w:rsidR="00A8269B" w:rsidRPr="0057597B" w:rsidRDefault="00A8269B">
      <w:pPr>
        <w:tabs>
          <w:tab w:val="left" w:leader="dot" w:pos="5760"/>
        </w:tabs>
        <w:spacing w:line="480" w:lineRule="auto"/>
        <w:jc w:val="both"/>
        <w:rPr>
          <w:rFonts w:ascii="Verdana" w:hAnsi="Verdana"/>
          <w:color w:val="000000"/>
          <w:sz w:val="20"/>
          <w:szCs w:val="20"/>
        </w:rPr>
      </w:pPr>
    </w:p>
    <w:p w14:paraId="2D0FAB96" w14:textId="77777777" w:rsidR="00A8269B" w:rsidRPr="0057597B" w:rsidRDefault="00A8269B">
      <w:pPr>
        <w:tabs>
          <w:tab w:val="left" w:leader="dot" w:pos="5760"/>
        </w:tabs>
        <w:spacing w:line="480" w:lineRule="auto"/>
        <w:jc w:val="both"/>
        <w:rPr>
          <w:rFonts w:ascii="Verdana" w:hAnsi="Verdana"/>
          <w:color w:val="000000"/>
          <w:sz w:val="20"/>
          <w:szCs w:val="20"/>
        </w:rPr>
      </w:pPr>
    </w:p>
    <w:p w14:paraId="4D366AB7" w14:textId="77777777" w:rsidR="00A8269B" w:rsidRPr="0057597B" w:rsidRDefault="00A8269B">
      <w:pPr>
        <w:tabs>
          <w:tab w:val="left" w:leader="dot" w:pos="3600"/>
          <w:tab w:val="left" w:pos="5040"/>
          <w:tab w:val="left" w:leader="dot" w:pos="8640"/>
        </w:tabs>
        <w:jc w:val="both"/>
        <w:rPr>
          <w:rFonts w:ascii="Verdana" w:hAnsi="Verdana" w:cs="Arial"/>
          <w:color w:val="000000"/>
          <w:sz w:val="20"/>
          <w:szCs w:val="20"/>
        </w:rPr>
      </w:pPr>
      <w:r w:rsidRPr="0057597B">
        <w:rPr>
          <w:rFonts w:ascii="Verdana" w:hAnsi="Verdana" w:cs="Arial"/>
          <w:color w:val="000000"/>
          <w:sz w:val="20"/>
          <w:szCs w:val="20"/>
        </w:rPr>
        <w:tab/>
      </w:r>
    </w:p>
    <w:p w14:paraId="3BA8C46C" w14:textId="77777777" w:rsidR="00A8269B" w:rsidRPr="0057597B" w:rsidRDefault="00A8269B">
      <w:pPr>
        <w:tabs>
          <w:tab w:val="center" w:pos="1800"/>
          <w:tab w:val="center" w:pos="6840"/>
        </w:tabs>
        <w:jc w:val="both"/>
        <w:rPr>
          <w:rFonts w:ascii="Verdana" w:hAnsi="Verdana" w:cs="Arial"/>
          <w:color w:val="000000"/>
          <w:sz w:val="20"/>
          <w:szCs w:val="20"/>
        </w:rPr>
      </w:pPr>
      <w:r w:rsidRPr="0057597B">
        <w:rPr>
          <w:rFonts w:ascii="Verdana" w:hAnsi="Verdana" w:cs="Arial"/>
          <w:color w:val="000000"/>
          <w:sz w:val="20"/>
          <w:szCs w:val="20"/>
        </w:rPr>
        <w:tab/>
        <w:t>Signature</w:t>
      </w:r>
    </w:p>
    <w:p w14:paraId="54844A2F" w14:textId="77777777" w:rsidR="00A8269B" w:rsidRPr="0057597B" w:rsidRDefault="00A8269B">
      <w:pPr>
        <w:tabs>
          <w:tab w:val="center" w:pos="1800"/>
          <w:tab w:val="left" w:leader="dot" w:pos="3600"/>
          <w:tab w:val="left" w:pos="5040"/>
        </w:tabs>
        <w:jc w:val="both"/>
        <w:rPr>
          <w:rFonts w:ascii="Verdana" w:hAnsi="Verdana" w:cs="Arial"/>
          <w:color w:val="000000"/>
          <w:sz w:val="20"/>
          <w:szCs w:val="20"/>
        </w:rPr>
      </w:pPr>
    </w:p>
    <w:p w14:paraId="721EDCF0" w14:textId="77777777" w:rsidR="00A8269B" w:rsidRPr="0057597B" w:rsidRDefault="00A8269B">
      <w:pPr>
        <w:tabs>
          <w:tab w:val="center" w:pos="1800"/>
          <w:tab w:val="left" w:leader="dot" w:pos="3600"/>
          <w:tab w:val="left" w:pos="5040"/>
        </w:tabs>
        <w:jc w:val="both"/>
        <w:rPr>
          <w:rFonts w:ascii="Verdana" w:hAnsi="Verdana" w:cs="Arial"/>
          <w:color w:val="000000"/>
          <w:sz w:val="20"/>
          <w:szCs w:val="20"/>
        </w:rPr>
      </w:pPr>
    </w:p>
    <w:p w14:paraId="250EEAA9" w14:textId="77777777" w:rsidR="00A8269B" w:rsidRPr="0057597B" w:rsidRDefault="00A8269B">
      <w:pPr>
        <w:tabs>
          <w:tab w:val="left" w:leader="dot" w:pos="3600"/>
          <w:tab w:val="left" w:pos="5040"/>
        </w:tabs>
        <w:jc w:val="both"/>
        <w:rPr>
          <w:rFonts w:ascii="Verdana" w:hAnsi="Verdana" w:cs="Arial"/>
          <w:color w:val="000000"/>
          <w:sz w:val="20"/>
          <w:szCs w:val="20"/>
        </w:rPr>
      </w:pPr>
      <w:r w:rsidRPr="0057597B">
        <w:rPr>
          <w:rFonts w:ascii="Verdana" w:hAnsi="Verdana" w:cs="Arial"/>
          <w:color w:val="000000"/>
          <w:sz w:val="20"/>
          <w:szCs w:val="20"/>
        </w:rPr>
        <w:tab/>
      </w:r>
    </w:p>
    <w:p w14:paraId="484D1875" w14:textId="77777777" w:rsidR="00A8269B" w:rsidRPr="0057597B" w:rsidRDefault="00A8269B">
      <w:pPr>
        <w:tabs>
          <w:tab w:val="center" w:pos="1800"/>
          <w:tab w:val="left" w:leader="dot" w:pos="3600"/>
          <w:tab w:val="left" w:pos="5040"/>
        </w:tabs>
        <w:jc w:val="both"/>
        <w:rPr>
          <w:rFonts w:ascii="Verdana" w:hAnsi="Verdana" w:cs="Arial"/>
          <w:color w:val="000000"/>
          <w:sz w:val="20"/>
          <w:szCs w:val="20"/>
        </w:rPr>
      </w:pPr>
      <w:r w:rsidRPr="0057597B">
        <w:rPr>
          <w:rFonts w:ascii="Verdana" w:hAnsi="Verdana" w:cs="Arial"/>
          <w:color w:val="000000"/>
          <w:sz w:val="20"/>
          <w:szCs w:val="20"/>
        </w:rPr>
        <w:tab/>
        <w:t>Date</w:t>
      </w:r>
    </w:p>
    <w:p w14:paraId="50B009C8" w14:textId="77777777" w:rsidR="00A8269B" w:rsidRPr="0057597B" w:rsidRDefault="00A8269B">
      <w:pPr>
        <w:tabs>
          <w:tab w:val="left" w:leader="dot" w:pos="3600"/>
          <w:tab w:val="left" w:pos="5040"/>
        </w:tabs>
        <w:jc w:val="both"/>
        <w:rPr>
          <w:rFonts w:ascii="Verdana" w:hAnsi="Verdana" w:cs="Arial"/>
          <w:color w:val="000000"/>
          <w:sz w:val="20"/>
          <w:szCs w:val="20"/>
        </w:rPr>
      </w:pPr>
    </w:p>
    <w:p w14:paraId="0C74303A" w14:textId="77777777" w:rsidR="00A8269B" w:rsidRPr="0057597B" w:rsidRDefault="00A8269B">
      <w:pPr>
        <w:tabs>
          <w:tab w:val="left" w:leader="dot" w:pos="3600"/>
          <w:tab w:val="left" w:pos="5040"/>
        </w:tabs>
        <w:jc w:val="both"/>
        <w:rPr>
          <w:rFonts w:ascii="Verdana" w:hAnsi="Verdana" w:cs="Arial"/>
          <w:color w:val="000000"/>
          <w:sz w:val="20"/>
          <w:szCs w:val="20"/>
        </w:rPr>
      </w:pPr>
    </w:p>
    <w:p w14:paraId="606ACA21" w14:textId="77777777" w:rsidR="00A8269B" w:rsidRPr="0057597B" w:rsidRDefault="00A8269B">
      <w:pPr>
        <w:tabs>
          <w:tab w:val="left" w:leader="dot" w:pos="3600"/>
          <w:tab w:val="left" w:pos="5040"/>
        </w:tabs>
        <w:jc w:val="both"/>
        <w:rPr>
          <w:rFonts w:ascii="Verdana" w:hAnsi="Verdana" w:cs="Arial"/>
          <w:color w:val="000000"/>
          <w:sz w:val="20"/>
          <w:szCs w:val="20"/>
        </w:rPr>
      </w:pPr>
    </w:p>
    <w:p w14:paraId="7BD94281" w14:textId="77777777" w:rsidR="00A8269B" w:rsidRPr="0057597B" w:rsidRDefault="00A8269B">
      <w:pPr>
        <w:tabs>
          <w:tab w:val="left" w:leader="dot" w:pos="3600"/>
          <w:tab w:val="left" w:pos="5040"/>
        </w:tabs>
        <w:jc w:val="both"/>
        <w:rPr>
          <w:rFonts w:ascii="Verdana" w:hAnsi="Verdana" w:cs="Arial"/>
          <w:color w:val="000000"/>
          <w:sz w:val="20"/>
          <w:szCs w:val="20"/>
        </w:rPr>
      </w:pPr>
    </w:p>
    <w:p w14:paraId="58D94BFE" w14:textId="77777777" w:rsidR="00A8269B" w:rsidRPr="0057597B" w:rsidRDefault="00A8269B">
      <w:pPr>
        <w:tabs>
          <w:tab w:val="left" w:leader="dot" w:pos="3600"/>
          <w:tab w:val="left" w:pos="5040"/>
        </w:tabs>
        <w:jc w:val="both"/>
        <w:rPr>
          <w:rFonts w:ascii="Verdana" w:hAnsi="Verdana" w:cs="Arial"/>
          <w:color w:val="000000"/>
          <w:sz w:val="20"/>
          <w:szCs w:val="20"/>
        </w:rPr>
      </w:pPr>
    </w:p>
    <w:p w14:paraId="2345364D" w14:textId="77777777" w:rsidR="00A8269B" w:rsidRPr="0057597B" w:rsidRDefault="00A8269B">
      <w:pPr>
        <w:tabs>
          <w:tab w:val="left" w:leader="dot" w:pos="3600"/>
          <w:tab w:val="left" w:pos="5040"/>
        </w:tabs>
        <w:jc w:val="both"/>
        <w:rPr>
          <w:rFonts w:ascii="Verdana" w:hAnsi="Verdana" w:cs="Arial"/>
          <w:color w:val="000000"/>
          <w:sz w:val="20"/>
          <w:szCs w:val="20"/>
        </w:rPr>
      </w:pPr>
    </w:p>
    <w:p w14:paraId="3140F872" w14:textId="77777777" w:rsidR="00A8269B" w:rsidRPr="0057597B" w:rsidRDefault="00A8269B">
      <w:pPr>
        <w:tabs>
          <w:tab w:val="left" w:leader="dot" w:pos="3600"/>
          <w:tab w:val="left" w:pos="5040"/>
          <w:tab w:val="left" w:leader="dot" w:pos="8640"/>
        </w:tabs>
        <w:jc w:val="both"/>
        <w:rPr>
          <w:rFonts w:ascii="Verdana" w:hAnsi="Verdana" w:cs="Arial"/>
          <w:color w:val="000000"/>
          <w:sz w:val="20"/>
          <w:szCs w:val="20"/>
        </w:rPr>
      </w:pPr>
      <w:r w:rsidRPr="0057597B">
        <w:rPr>
          <w:rFonts w:ascii="Verdana" w:hAnsi="Verdana" w:cs="Arial"/>
          <w:color w:val="000000"/>
          <w:sz w:val="20"/>
          <w:szCs w:val="20"/>
        </w:rPr>
        <w:tab/>
      </w:r>
      <w:r w:rsidRPr="0057597B">
        <w:rPr>
          <w:rFonts w:ascii="Verdana" w:hAnsi="Verdana" w:cs="Arial"/>
          <w:color w:val="000000"/>
          <w:sz w:val="20"/>
          <w:szCs w:val="20"/>
        </w:rPr>
        <w:tab/>
      </w:r>
      <w:r w:rsidRPr="0057597B">
        <w:rPr>
          <w:rFonts w:ascii="Verdana" w:hAnsi="Verdana" w:cs="Arial"/>
          <w:color w:val="000000"/>
          <w:sz w:val="20"/>
          <w:szCs w:val="20"/>
        </w:rPr>
        <w:tab/>
      </w:r>
    </w:p>
    <w:p w14:paraId="24880A67" w14:textId="77777777" w:rsidR="00A8269B" w:rsidRPr="0057597B" w:rsidRDefault="00A8269B">
      <w:pPr>
        <w:tabs>
          <w:tab w:val="center" w:pos="1800"/>
          <w:tab w:val="center" w:pos="6840"/>
        </w:tabs>
        <w:jc w:val="both"/>
        <w:rPr>
          <w:rFonts w:ascii="Verdana" w:hAnsi="Verdana" w:cs="Arial"/>
          <w:color w:val="000000"/>
          <w:sz w:val="20"/>
          <w:szCs w:val="20"/>
        </w:rPr>
      </w:pPr>
      <w:r w:rsidRPr="0057597B">
        <w:rPr>
          <w:rFonts w:ascii="Verdana" w:hAnsi="Verdana" w:cs="Arial"/>
          <w:color w:val="000000"/>
          <w:sz w:val="20"/>
          <w:szCs w:val="20"/>
        </w:rPr>
        <w:tab/>
        <w:t>Name of Witness</w:t>
      </w:r>
      <w:r w:rsidRPr="0057597B">
        <w:rPr>
          <w:rFonts w:ascii="Verdana" w:hAnsi="Verdana" w:cs="Arial"/>
          <w:color w:val="000000"/>
          <w:sz w:val="20"/>
          <w:szCs w:val="20"/>
        </w:rPr>
        <w:tab/>
        <w:t>Signature of Witness</w:t>
      </w:r>
    </w:p>
    <w:p w14:paraId="1203D4DB" w14:textId="77777777" w:rsidR="00A8269B" w:rsidRPr="0057597B" w:rsidRDefault="00A8269B">
      <w:pPr>
        <w:tabs>
          <w:tab w:val="center" w:pos="1800"/>
          <w:tab w:val="center" w:pos="6840"/>
        </w:tabs>
        <w:jc w:val="both"/>
        <w:rPr>
          <w:rFonts w:ascii="Verdana" w:hAnsi="Verdana" w:cs="Arial"/>
          <w:color w:val="000000"/>
          <w:sz w:val="20"/>
          <w:szCs w:val="20"/>
        </w:rPr>
      </w:pPr>
    </w:p>
    <w:p w14:paraId="38099B51" w14:textId="77777777" w:rsidR="00A8269B" w:rsidRPr="0057597B" w:rsidRDefault="00A8269B">
      <w:pPr>
        <w:tabs>
          <w:tab w:val="center" w:pos="1800"/>
          <w:tab w:val="center" w:pos="6840"/>
        </w:tabs>
        <w:jc w:val="both"/>
        <w:rPr>
          <w:rFonts w:ascii="Verdana" w:hAnsi="Verdana" w:cs="Arial"/>
          <w:color w:val="000000"/>
          <w:sz w:val="20"/>
          <w:szCs w:val="20"/>
        </w:rPr>
      </w:pPr>
    </w:p>
    <w:p w14:paraId="63985062" w14:textId="77777777" w:rsidR="00A8269B" w:rsidRPr="0057597B" w:rsidRDefault="00A8269B">
      <w:pPr>
        <w:tabs>
          <w:tab w:val="center" w:leader="dot" w:pos="3600"/>
          <w:tab w:val="center" w:pos="6840"/>
        </w:tabs>
        <w:jc w:val="both"/>
        <w:rPr>
          <w:rFonts w:ascii="Verdana" w:hAnsi="Verdana" w:cs="Arial"/>
          <w:color w:val="000000"/>
          <w:sz w:val="20"/>
          <w:szCs w:val="20"/>
        </w:rPr>
      </w:pPr>
      <w:r w:rsidRPr="0057597B">
        <w:rPr>
          <w:rFonts w:ascii="Verdana" w:hAnsi="Verdana" w:cs="Arial"/>
          <w:color w:val="000000"/>
          <w:sz w:val="20"/>
          <w:szCs w:val="20"/>
        </w:rPr>
        <w:tab/>
      </w:r>
    </w:p>
    <w:p w14:paraId="6550B743" w14:textId="77777777" w:rsidR="00A8269B" w:rsidRPr="00253176" w:rsidRDefault="00A8269B">
      <w:pPr>
        <w:tabs>
          <w:tab w:val="center" w:pos="1800"/>
        </w:tabs>
        <w:ind w:right="130"/>
        <w:jc w:val="both"/>
        <w:rPr>
          <w:rFonts w:ascii="Verdana" w:hAnsi="Verdana" w:cs="Arial"/>
          <w:b/>
          <w:color w:val="000000"/>
          <w:sz w:val="20"/>
          <w:szCs w:val="20"/>
        </w:rPr>
      </w:pPr>
      <w:r w:rsidRPr="0057597B">
        <w:rPr>
          <w:rFonts w:ascii="Verdana" w:hAnsi="Verdana" w:cs="Arial"/>
          <w:color w:val="000000"/>
          <w:sz w:val="20"/>
          <w:szCs w:val="20"/>
        </w:rPr>
        <w:tab/>
        <w:t>Date</w:t>
      </w:r>
    </w:p>
    <w:p w14:paraId="64936240" w14:textId="77777777" w:rsidR="00A8269B" w:rsidRPr="00253176" w:rsidRDefault="00A8269B">
      <w:pPr>
        <w:ind w:right="130"/>
        <w:jc w:val="both"/>
        <w:rPr>
          <w:rFonts w:ascii="Verdana" w:hAnsi="Verdana" w:cs="Arial"/>
          <w:b/>
          <w:color w:val="000000"/>
          <w:sz w:val="20"/>
          <w:szCs w:val="20"/>
        </w:rPr>
      </w:pPr>
    </w:p>
    <w:p w14:paraId="052D1416" w14:textId="77777777" w:rsidR="00A8269B" w:rsidRPr="00253176" w:rsidRDefault="00A8269B">
      <w:pPr>
        <w:rPr>
          <w:rFonts w:ascii="Verdana" w:hAnsi="Verdana" w:cs="Arial"/>
          <w:b/>
          <w:color w:val="000000"/>
          <w:sz w:val="20"/>
          <w:szCs w:val="20"/>
        </w:rPr>
      </w:pPr>
    </w:p>
    <w:sectPr w:rsidR="00A8269B" w:rsidRPr="00253176" w:rsidSect="00CC2722">
      <w:footerReference w:type="default" r:id="rId18"/>
      <w:footerReference w:type="first" r:id="rId19"/>
      <w:pgSz w:w="11907" w:h="16840" w:code="9"/>
      <w:pgMar w:top="902" w:right="1275" w:bottom="1260" w:left="1797"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6F48" w14:textId="77777777" w:rsidR="00FA48D8" w:rsidRDefault="00FA48D8">
      <w:r>
        <w:separator/>
      </w:r>
    </w:p>
    <w:p w14:paraId="7B06F605" w14:textId="77777777" w:rsidR="00FA48D8" w:rsidRDefault="00FA48D8"/>
    <w:p w14:paraId="551907FD" w14:textId="77777777" w:rsidR="00FA48D8" w:rsidRDefault="00FA48D8" w:rsidP="00DE0DDB"/>
  </w:endnote>
  <w:endnote w:type="continuationSeparator" w:id="0">
    <w:p w14:paraId="0B9713D2" w14:textId="77777777" w:rsidR="00FA48D8" w:rsidRDefault="00FA48D8">
      <w:r>
        <w:continuationSeparator/>
      </w:r>
    </w:p>
    <w:p w14:paraId="3DE007FA" w14:textId="77777777" w:rsidR="00FA48D8" w:rsidRDefault="00FA48D8"/>
    <w:p w14:paraId="569ECD7F" w14:textId="77777777" w:rsidR="00FA48D8" w:rsidRDefault="00FA48D8" w:rsidP="00DE0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Optima">
    <w:altName w:val="Gentium Book Bas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690"/>
    </w:tblGrid>
    <w:tr w:rsidR="00B85956" w:rsidRPr="007D476D" w14:paraId="37BE23AF" w14:textId="77777777">
      <w:tc>
        <w:tcPr>
          <w:tcW w:w="4770" w:type="dxa"/>
        </w:tcPr>
        <w:p w14:paraId="66D59C3A" w14:textId="77777777" w:rsidR="00B85956" w:rsidRPr="00297095" w:rsidRDefault="00B85956" w:rsidP="00A8269B">
          <w:pPr>
            <w:pStyle w:val="Heading2"/>
            <w:spacing w:before="20" w:after="0"/>
            <w:rPr>
              <w:b w:val="0"/>
              <w:i w:val="0"/>
              <w:sz w:val="16"/>
              <w:szCs w:val="16"/>
            </w:rPr>
          </w:pPr>
          <w:r w:rsidRPr="00297095">
            <w:rPr>
              <w:b w:val="0"/>
              <w:i w:val="0"/>
              <w:sz w:val="16"/>
              <w:szCs w:val="16"/>
            </w:rPr>
            <w:t xml:space="preserve">Authorised by </w:t>
          </w:r>
          <w:r>
            <w:rPr>
              <w:b w:val="0"/>
              <w:i w:val="0"/>
              <w:sz w:val="16"/>
              <w:szCs w:val="16"/>
            </w:rPr>
            <w:t>–</w:t>
          </w:r>
          <w:r w:rsidRPr="00297095">
            <w:rPr>
              <w:b w:val="0"/>
              <w:i w:val="0"/>
              <w:sz w:val="16"/>
              <w:szCs w:val="16"/>
            </w:rPr>
            <w:t xml:space="preserve"> </w:t>
          </w:r>
          <w:r>
            <w:rPr>
              <w:b w:val="0"/>
              <w:i w:val="0"/>
              <w:sz w:val="16"/>
              <w:szCs w:val="16"/>
            </w:rPr>
            <w:t>CEO</w:t>
          </w:r>
        </w:p>
        <w:p w14:paraId="2BD75794" w14:textId="77777777" w:rsidR="00B85956" w:rsidRDefault="00B85956" w:rsidP="00BA1E41">
          <w:pPr>
            <w:pStyle w:val="Heading2"/>
            <w:spacing w:before="20" w:after="0"/>
            <w:rPr>
              <w:b w:val="0"/>
              <w:i w:val="0"/>
              <w:sz w:val="16"/>
              <w:szCs w:val="16"/>
            </w:rPr>
          </w:pPr>
          <w:r w:rsidRPr="00297095">
            <w:rPr>
              <w:b w:val="0"/>
              <w:i w:val="0"/>
              <w:sz w:val="16"/>
              <w:szCs w:val="16"/>
            </w:rPr>
            <w:t xml:space="preserve">Issue Date </w:t>
          </w:r>
          <w:r>
            <w:rPr>
              <w:b w:val="0"/>
              <w:i w:val="0"/>
              <w:sz w:val="16"/>
              <w:szCs w:val="16"/>
            </w:rPr>
            <w:t>–</w:t>
          </w:r>
          <w:r w:rsidRPr="00297095">
            <w:rPr>
              <w:b w:val="0"/>
              <w:i w:val="0"/>
              <w:sz w:val="16"/>
              <w:szCs w:val="16"/>
            </w:rPr>
            <w:t xml:space="preserve"> </w:t>
          </w:r>
          <w:r w:rsidR="00CC2722">
            <w:rPr>
              <w:b w:val="0"/>
              <w:i w:val="0"/>
              <w:sz w:val="16"/>
              <w:szCs w:val="16"/>
            </w:rPr>
            <w:t>20</w:t>
          </w:r>
          <w:r w:rsidR="00CC2722" w:rsidRPr="00CC2722">
            <w:rPr>
              <w:b w:val="0"/>
              <w:i w:val="0"/>
              <w:sz w:val="16"/>
              <w:szCs w:val="16"/>
              <w:vertAlign w:val="superscript"/>
            </w:rPr>
            <w:t>th</w:t>
          </w:r>
          <w:r w:rsidR="00EE19FD">
            <w:rPr>
              <w:b w:val="0"/>
              <w:i w:val="0"/>
              <w:sz w:val="16"/>
              <w:szCs w:val="16"/>
            </w:rPr>
            <w:t xml:space="preserve"> November 2019</w:t>
          </w:r>
        </w:p>
        <w:p w14:paraId="7F47A1ED" w14:textId="77777777" w:rsidR="00B85956" w:rsidRPr="00E56C0C" w:rsidRDefault="00B85956" w:rsidP="0057597B">
          <w:r w:rsidRPr="00E56C0C">
            <w:rPr>
              <w:rFonts w:ascii="Arial" w:hAnsi="Arial" w:cs="Arial"/>
              <w:bCs/>
              <w:iCs/>
              <w:sz w:val="16"/>
              <w:szCs w:val="16"/>
              <w:lang w:eastAsia="ko-KR"/>
            </w:rPr>
            <w:t xml:space="preserve">RTO ID: </w:t>
          </w:r>
          <w:r w:rsidR="0047455D">
            <w:rPr>
              <w:rFonts w:ascii="Arial" w:hAnsi="Arial" w:cs="Arial"/>
              <w:bCs/>
              <w:iCs/>
              <w:sz w:val="16"/>
              <w:szCs w:val="16"/>
              <w:lang w:eastAsia="ko-KR"/>
            </w:rPr>
            <w:t>0485</w:t>
          </w:r>
        </w:p>
      </w:tc>
      <w:tc>
        <w:tcPr>
          <w:tcW w:w="3690" w:type="dxa"/>
        </w:tcPr>
        <w:p w14:paraId="7A1C0724" w14:textId="77777777" w:rsidR="00B85956" w:rsidRPr="007D476D" w:rsidRDefault="00B85956" w:rsidP="00A8269B">
          <w:pPr>
            <w:pStyle w:val="Heading2"/>
            <w:spacing w:before="20" w:after="0"/>
            <w:jc w:val="right"/>
            <w:rPr>
              <w:b w:val="0"/>
              <w:i w:val="0"/>
              <w:sz w:val="16"/>
              <w:szCs w:val="16"/>
            </w:rPr>
          </w:pPr>
          <w:r w:rsidRPr="007D476D">
            <w:rPr>
              <w:b w:val="0"/>
              <w:i w:val="0"/>
              <w:sz w:val="16"/>
              <w:szCs w:val="16"/>
            </w:rPr>
            <w:t xml:space="preserve">Doc Name - </w:t>
          </w:r>
          <w:r>
            <w:rPr>
              <w:rFonts w:hint="eastAsia"/>
              <w:b w:val="0"/>
              <w:i w:val="0"/>
              <w:sz w:val="16"/>
              <w:szCs w:val="16"/>
              <w:lang w:eastAsia="ko-KR"/>
            </w:rPr>
            <w:t>Participant Handbook</w:t>
          </w:r>
        </w:p>
        <w:p w14:paraId="204AEEA2" w14:textId="77777777" w:rsidR="00B85956" w:rsidRPr="00542915" w:rsidRDefault="001F2D35" w:rsidP="00A8269B">
          <w:pPr>
            <w:pStyle w:val="Heading2"/>
            <w:spacing w:before="20" w:after="0"/>
            <w:jc w:val="right"/>
            <w:rPr>
              <w:b w:val="0"/>
              <w:i w:val="0"/>
              <w:sz w:val="16"/>
              <w:szCs w:val="16"/>
            </w:rPr>
          </w:pPr>
          <w:r>
            <w:rPr>
              <w:b w:val="0"/>
              <w:i w:val="0"/>
              <w:sz w:val="16"/>
              <w:szCs w:val="16"/>
            </w:rPr>
            <w:t>V1.</w:t>
          </w:r>
          <w:r w:rsidR="00CC2722">
            <w:rPr>
              <w:b w:val="0"/>
              <w:i w:val="0"/>
              <w:sz w:val="16"/>
              <w:szCs w:val="16"/>
            </w:rPr>
            <w:t>2</w:t>
          </w:r>
        </w:p>
        <w:p w14:paraId="75B18EBF" w14:textId="77777777" w:rsidR="00B85956" w:rsidRPr="007D476D" w:rsidRDefault="00B85956" w:rsidP="00A8269B">
          <w:pPr>
            <w:pStyle w:val="Heading2"/>
            <w:spacing w:before="20" w:after="0"/>
            <w:jc w:val="right"/>
            <w:rPr>
              <w:b w:val="0"/>
              <w:i w:val="0"/>
              <w:sz w:val="16"/>
              <w:szCs w:val="16"/>
            </w:rPr>
          </w:pPr>
          <w:r w:rsidRPr="00542915">
            <w:rPr>
              <w:b w:val="0"/>
              <w:i w:val="0"/>
              <w:sz w:val="16"/>
              <w:szCs w:val="16"/>
            </w:rPr>
            <w:t xml:space="preserve">Page </w:t>
          </w:r>
          <w:r w:rsidRPr="00542915">
            <w:rPr>
              <w:rStyle w:val="PageNumber"/>
              <w:b w:val="0"/>
              <w:i w:val="0"/>
              <w:sz w:val="16"/>
              <w:szCs w:val="16"/>
            </w:rPr>
            <w:fldChar w:fldCharType="begin"/>
          </w:r>
          <w:r w:rsidRPr="00542915">
            <w:rPr>
              <w:rStyle w:val="PageNumber"/>
              <w:b w:val="0"/>
              <w:i w:val="0"/>
              <w:sz w:val="16"/>
              <w:szCs w:val="16"/>
            </w:rPr>
            <w:instrText xml:space="preserve"> </w:instrText>
          </w:r>
          <w:r>
            <w:rPr>
              <w:rStyle w:val="PageNumber"/>
              <w:b w:val="0"/>
              <w:i w:val="0"/>
              <w:sz w:val="16"/>
              <w:szCs w:val="16"/>
            </w:rPr>
            <w:instrText>PAGE</w:instrText>
          </w:r>
          <w:r w:rsidRPr="00542915">
            <w:rPr>
              <w:rStyle w:val="PageNumber"/>
              <w:b w:val="0"/>
              <w:i w:val="0"/>
              <w:sz w:val="16"/>
              <w:szCs w:val="16"/>
            </w:rPr>
            <w:instrText xml:space="preserve"> </w:instrText>
          </w:r>
          <w:r w:rsidRPr="00542915">
            <w:rPr>
              <w:rStyle w:val="PageNumber"/>
              <w:b w:val="0"/>
              <w:i w:val="0"/>
              <w:sz w:val="16"/>
              <w:szCs w:val="16"/>
            </w:rPr>
            <w:fldChar w:fldCharType="separate"/>
          </w:r>
          <w:r w:rsidR="004E06B8">
            <w:rPr>
              <w:rStyle w:val="PageNumber"/>
              <w:b w:val="0"/>
              <w:i w:val="0"/>
              <w:noProof/>
              <w:sz w:val="16"/>
              <w:szCs w:val="16"/>
            </w:rPr>
            <w:t>2</w:t>
          </w:r>
          <w:r w:rsidRPr="00542915">
            <w:rPr>
              <w:rStyle w:val="PageNumber"/>
              <w:b w:val="0"/>
              <w:i w:val="0"/>
              <w:sz w:val="16"/>
              <w:szCs w:val="16"/>
            </w:rPr>
            <w:fldChar w:fldCharType="end"/>
          </w:r>
          <w:r w:rsidRPr="00542915">
            <w:rPr>
              <w:rStyle w:val="PageNumber"/>
              <w:b w:val="0"/>
              <w:i w:val="0"/>
              <w:sz w:val="16"/>
              <w:szCs w:val="16"/>
            </w:rPr>
            <w:t xml:space="preserve"> of </w:t>
          </w:r>
          <w:r w:rsidRPr="00542915">
            <w:rPr>
              <w:rStyle w:val="PageNumber"/>
              <w:b w:val="0"/>
              <w:i w:val="0"/>
              <w:sz w:val="16"/>
              <w:szCs w:val="16"/>
            </w:rPr>
            <w:fldChar w:fldCharType="begin"/>
          </w:r>
          <w:r w:rsidRPr="00542915">
            <w:rPr>
              <w:rStyle w:val="PageNumber"/>
              <w:b w:val="0"/>
              <w:i w:val="0"/>
              <w:sz w:val="16"/>
              <w:szCs w:val="16"/>
            </w:rPr>
            <w:instrText xml:space="preserve"> </w:instrText>
          </w:r>
          <w:r>
            <w:rPr>
              <w:rStyle w:val="PageNumber"/>
              <w:b w:val="0"/>
              <w:i w:val="0"/>
              <w:sz w:val="16"/>
              <w:szCs w:val="16"/>
            </w:rPr>
            <w:instrText>NUMPAGES</w:instrText>
          </w:r>
          <w:r w:rsidRPr="00542915">
            <w:rPr>
              <w:rStyle w:val="PageNumber"/>
              <w:b w:val="0"/>
              <w:i w:val="0"/>
              <w:sz w:val="16"/>
              <w:szCs w:val="16"/>
            </w:rPr>
            <w:instrText xml:space="preserve"> </w:instrText>
          </w:r>
          <w:r w:rsidRPr="00542915">
            <w:rPr>
              <w:rStyle w:val="PageNumber"/>
              <w:b w:val="0"/>
              <w:i w:val="0"/>
              <w:sz w:val="16"/>
              <w:szCs w:val="16"/>
            </w:rPr>
            <w:fldChar w:fldCharType="separate"/>
          </w:r>
          <w:r w:rsidR="004E06B8">
            <w:rPr>
              <w:rStyle w:val="PageNumber"/>
              <w:b w:val="0"/>
              <w:i w:val="0"/>
              <w:noProof/>
              <w:sz w:val="16"/>
              <w:szCs w:val="16"/>
            </w:rPr>
            <w:t>23</w:t>
          </w:r>
          <w:r w:rsidRPr="00542915">
            <w:rPr>
              <w:rStyle w:val="PageNumber"/>
              <w:b w:val="0"/>
              <w:i w:val="0"/>
              <w:sz w:val="16"/>
              <w:szCs w:val="16"/>
            </w:rPr>
            <w:fldChar w:fldCharType="end"/>
          </w:r>
        </w:p>
      </w:tc>
    </w:tr>
  </w:tbl>
  <w:p w14:paraId="146BB270" w14:textId="77777777" w:rsidR="00B85956" w:rsidRDefault="00B85956">
    <w:pPr>
      <w:pStyle w:val="Footer"/>
      <w:pBdr>
        <w:top w:val="single" w:sz="4" w:space="0" w:color="auto"/>
      </w:pBdr>
      <w:rPr>
        <w:rFonts w:ascii="Arial" w:hAnsi="Arial" w:cs="Arial"/>
        <w:sz w:val="16"/>
        <w:szCs w:val="16"/>
      </w:rPr>
    </w:pPr>
  </w:p>
  <w:p w14:paraId="02A93F91" w14:textId="77777777" w:rsidR="00B85956" w:rsidRDefault="00B85956">
    <w:pPr>
      <w:pStyle w:val="Footer"/>
      <w:pBdr>
        <w:top w:val="single" w:sz="4" w:space="0" w:color="auto"/>
      </w:pBdr>
      <w:rPr>
        <w:rFonts w:ascii="Arial" w:hAnsi="Arial" w:cs="Arial"/>
        <w:sz w:val="16"/>
        <w:szCs w:val="16"/>
      </w:rPr>
    </w:pPr>
  </w:p>
  <w:p w14:paraId="31F85F17" w14:textId="77777777" w:rsidR="00B85956" w:rsidRDefault="00B85956"/>
  <w:p w14:paraId="2064BECA" w14:textId="77777777" w:rsidR="00B85956" w:rsidRDefault="00B85956" w:rsidP="00DE0D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690"/>
    </w:tblGrid>
    <w:tr w:rsidR="00B85956" w:rsidRPr="00F56A49" w14:paraId="1C9F1BD8" w14:textId="77777777">
      <w:tc>
        <w:tcPr>
          <w:tcW w:w="4770" w:type="dxa"/>
        </w:tcPr>
        <w:p w14:paraId="6F77075F" w14:textId="77777777" w:rsidR="00B85956" w:rsidRPr="00F56A49" w:rsidRDefault="00B85956" w:rsidP="00A8269B">
          <w:pPr>
            <w:pStyle w:val="Heading2"/>
            <w:spacing w:before="20" w:after="0"/>
            <w:rPr>
              <w:b w:val="0"/>
              <w:i w:val="0"/>
              <w:sz w:val="16"/>
              <w:szCs w:val="16"/>
            </w:rPr>
          </w:pPr>
          <w:r w:rsidRPr="00F56A49">
            <w:rPr>
              <w:b w:val="0"/>
              <w:i w:val="0"/>
              <w:sz w:val="16"/>
              <w:szCs w:val="16"/>
            </w:rPr>
            <w:t xml:space="preserve">Authorised by – </w:t>
          </w:r>
          <w:r>
            <w:rPr>
              <w:b w:val="0"/>
              <w:i w:val="0"/>
              <w:sz w:val="16"/>
              <w:szCs w:val="16"/>
            </w:rPr>
            <w:t>CEO</w:t>
          </w:r>
        </w:p>
        <w:p w14:paraId="4462B79B" w14:textId="77777777" w:rsidR="00B85956" w:rsidRPr="00F56A49" w:rsidRDefault="00B85956" w:rsidP="00C053EB">
          <w:pPr>
            <w:rPr>
              <w:rFonts w:ascii="Arial" w:hAnsi="Arial" w:cs="Arial"/>
              <w:sz w:val="16"/>
              <w:szCs w:val="16"/>
            </w:rPr>
          </w:pPr>
          <w:r w:rsidRPr="00F56A49">
            <w:rPr>
              <w:rFonts w:ascii="Arial" w:hAnsi="Arial" w:cs="Arial"/>
              <w:sz w:val="16"/>
              <w:szCs w:val="16"/>
            </w:rPr>
            <w:t xml:space="preserve">Version Date – </w:t>
          </w:r>
          <w:r w:rsidR="00C053EB">
            <w:rPr>
              <w:rFonts w:ascii="Arial" w:hAnsi="Arial" w:cs="Arial"/>
              <w:sz w:val="16"/>
              <w:szCs w:val="16"/>
            </w:rPr>
            <w:t>20</w:t>
          </w:r>
          <w:r w:rsidR="00C053EB" w:rsidRPr="00C053EB">
            <w:rPr>
              <w:rFonts w:ascii="Arial" w:hAnsi="Arial" w:cs="Arial"/>
              <w:sz w:val="16"/>
              <w:szCs w:val="16"/>
              <w:vertAlign w:val="superscript"/>
            </w:rPr>
            <w:t>th</w:t>
          </w:r>
          <w:r w:rsidR="00C053EB">
            <w:rPr>
              <w:rFonts w:ascii="Arial" w:hAnsi="Arial" w:cs="Arial"/>
              <w:sz w:val="16"/>
              <w:szCs w:val="16"/>
            </w:rPr>
            <w:t xml:space="preserve"> November 2017</w:t>
          </w:r>
        </w:p>
      </w:tc>
      <w:tc>
        <w:tcPr>
          <w:tcW w:w="3690" w:type="dxa"/>
        </w:tcPr>
        <w:p w14:paraId="1A2A84F6" w14:textId="77777777" w:rsidR="00B85956" w:rsidRPr="00F56A49" w:rsidRDefault="00B85956" w:rsidP="00A8269B">
          <w:pPr>
            <w:pStyle w:val="Heading2"/>
            <w:spacing w:before="20" w:after="0"/>
            <w:jc w:val="right"/>
            <w:rPr>
              <w:b w:val="0"/>
              <w:i w:val="0"/>
              <w:sz w:val="16"/>
              <w:szCs w:val="16"/>
            </w:rPr>
          </w:pPr>
          <w:r w:rsidRPr="00F56A49">
            <w:rPr>
              <w:b w:val="0"/>
              <w:i w:val="0"/>
              <w:sz w:val="16"/>
              <w:szCs w:val="16"/>
            </w:rPr>
            <w:t xml:space="preserve">Doc Name - </w:t>
          </w:r>
          <w:r>
            <w:rPr>
              <w:b w:val="0"/>
              <w:i w:val="0"/>
              <w:sz w:val="16"/>
              <w:szCs w:val="16"/>
            </w:rPr>
            <w:t>Participant</w:t>
          </w:r>
          <w:r w:rsidRPr="00F56A49">
            <w:rPr>
              <w:b w:val="0"/>
              <w:i w:val="0"/>
              <w:sz w:val="16"/>
              <w:szCs w:val="16"/>
            </w:rPr>
            <w:t xml:space="preserve"> Handbook</w:t>
          </w:r>
        </w:p>
        <w:p w14:paraId="6C3B8810" w14:textId="77777777" w:rsidR="00B85956" w:rsidRDefault="001F2D35" w:rsidP="00741114">
          <w:pPr>
            <w:pStyle w:val="Heading2"/>
            <w:spacing w:before="20" w:after="0"/>
            <w:jc w:val="right"/>
            <w:rPr>
              <w:b w:val="0"/>
              <w:i w:val="0"/>
              <w:sz w:val="16"/>
              <w:szCs w:val="16"/>
            </w:rPr>
          </w:pPr>
          <w:r>
            <w:rPr>
              <w:b w:val="0"/>
              <w:i w:val="0"/>
              <w:sz w:val="16"/>
              <w:szCs w:val="16"/>
            </w:rPr>
            <w:t>V1.</w:t>
          </w:r>
          <w:r w:rsidR="00C053EB">
            <w:rPr>
              <w:b w:val="0"/>
              <w:i w:val="0"/>
              <w:sz w:val="16"/>
              <w:szCs w:val="16"/>
            </w:rPr>
            <w:t>2</w:t>
          </w:r>
        </w:p>
        <w:p w14:paraId="42DFBE94" w14:textId="77777777" w:rsidR="00B85956" w:rsidRPr="00F56A49" w:rsidRDefault="00B85956" w:rsidP="00741114">
          <w:pPr>
            <w:pStyle w:val="Heading2"/>
            <w:spacing w:before="20" w:after="0"/>
            <w:jc w:val="right"/>
            <w:rPr>
              <w:b w:val="0"/>
              <w:i w:val="0"/>
              <w:sz w:val="16"/>
              <w:szCs w:val="16"/>
            </w:rPr>
          </w:pPr>
          <w:r w:rsidRPr="00F56A49">
            <w:rPr>
              <w:b w:val="0"/>
              <w:i w:val="0"/>
              <w:sz w:val="16"/>
              <w:szCs w:val="16"/>
            </w:rPr>
            <w:t xml:space="preserve">Page </w:t>
          </w:r>
          <w:r w:rsidRPr="00F56A49">
            <w:rPr>
              <w:rStyle w:val="PageNumber"/>
              <w:b w:val="0"/>
              <w:i w:val="0"/>
              <w:sz w:val="16"/>
              <w:szCs w:val="16"/>
            </w:rPr>
            <w:fldChar w:fldCharType="begin"/>
          </w:r>
          <w:r w:rsidRPr="00F56A49">
            <w:rPr>
              <w:rStyle w:val="PageNumber"/>
              <w:b w:val="0"/>
              <w:i w:val="0"/>
              <w:sz w:val="16"/>
              <w:szCs w:val="16"/>
            </w:rPr>
            <w:instrText xml:space="preserve"> PAGE </w:instrText>
          </w:r>
          <w:r w:rsidRPr="00F56A49">
            <w:rPr>
              <w:rStyle w:val="PageNumber"/>
              <w:b w:val="0"/>
              <w:i w:val="0"/>
              <w:sz w:val="16"/>
              <w:szCs w:val="16"/>
            </w:rPr>
            <w:fldChar w:fldCharType="separate"/>
          </w:r>
          <w:r w:rsidR="00CC2722">
            <w:rPr>
              <w:rStyle w:val="PageNumber"/>
              <w:b w:val="0"/>
              <w:i w:val="0"/>
              <w:noProof/>
              <w:sz w:val="16"/>
              <w:szCs w:val="16"/>
            </w:rPr>
            <w:t>1</w:t>
          </w:r>
          <w:r w:rsidRPr="00F56A49">
            <w:rPr>
              <w:rStyle w:val="PageNumber"/>
              <w:b w:val="0"/>
              <w:i w:val="0"/>
              <w:sz w:val="16"/>
              <w:szCs w:val="16"/>
            </w:rPr>
            <w:fldChar w:fldCharType="end"/>
          </w:r>
          <w:r w:rsidRPr="00F56A49">
            <w:rPr>
              <w:rStyle w:val="PageNumber"/>
              <w:b w:val="0"/>
              <w:i w:val="0"/>
              <w:sz w:val="16"/>
              <w:szCs w:val="16"/>
            </w:rPr>
            <w:t xml:space="preserve"> of </w:t>
          </w:r>
          <w:r w:rsidRPr="00F56A49">
            <w:rPr>
              <w:rStyle w:val="PageNumber"/>
              <w:b w:val="0"/>
              <w:i w:val="0"/>
              <w:sz w:val="16"/>
              <w:szCs w:val="16"/>
            </w:rPr>
            <w:fldChar w:fldCharType="begin"/>
          </w:r>
          <w:r w:rsidRPr="00F56A49">
            <w:rPr>
              <w:rStyle w:val="PageNumber"/>
              <w:b w:val="0"/>
              <w:i w:val="0"/>
              <w:sz w:val="16"/>
              <w:szCs w:val="16"/>
            </w:rPr>
            <w:instrText xml:space="preserve"> NUMPAGES </w:instrText>
          </w:r>
          <w:r w:rsidRPr="00F56A49">
            <w:rPr>
              <w:rStyle w:val="PageNumber"/>
              <w:b w:val="0"/>
              <w:i w:val="0"/>
              <w:sz w:val="16"/>
              <w:szCs w:val="16"/>
            </w:rPr>
            <w:fldChar w:fldCharType="separate"/>
          </w:r>
          <w:r w:rsidR="004E06B8">
            <w:rPr>
              <w:rStyle w:val="PageNumber"/>
              <w:b w:val="0"/>
              <w:i w:val="0"/>
              <w:noProof/>
              <w:sz w:val="16"/>
              <w:szCs w:val="16"/>
            </w:rPr>
            <w:t>23</w:t>
          </w:r>
          <w:r w:rsidRPr="00F56A49">
            <w:rPr>
              <w:rStyle w:val="PageNumber"/>
              <w:b w:val="0"/>
              <w:i w:val="0"/>
              <w:sz w:val="16"/>
              <w:szCs w:val="16"/>
            </w:rPr>
            <w:fldChar w:fldCharType="end"/>
          </w:r>
        </w:p>
      </w:tc>
    </w:tr>
  </w:tbl>
  <w:p w14:paraId="1EFBEC69" w14:textId="77777777" w:rsidR="00B85956" w:rsidRDefault="00B85956">
    <w:pPr>
      <w:pStyle w:val="Footer"/>
    </w:pPr>
  </w:p>
  <w:p w14:paraId="41A941CD" w14:textId="77777777" w:rsidR="00B85956" w:rsidRDefault="00B85956"/>
  <w:p w14:paraId="154E1E28" w14:textId="77777777" w:rsidR="00B85956" w:rsidRDefault="00B85956" w:rsidP="00DE0D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D441" w14:textId="77777777" w:rsidR="00FA48D8" w:rsidRDefault="00FA48D8">
      <w:r>
        <w:separator/>
      </w:r>
    </w:p>
    <w:p w14:paraId="7183AFE8" w14:textId="77777777" w:rsidR="00FA48D8" w:rsidRDefault="00FA48D8"/>
    <w:p w14:paraId="64003F81" w14:textId="77777777" w:rsidR="00FA48D8" w:rsidRDefault="00FA48D8" w:rsidP="00DE0DDB"/>
  </w:footnote>
  <w:footnote w:type="continuationSeparator" w:id="0">
    <w:p w14:paraId="74324C17" w14:textId="77777777" w:rsidR="00FA48D8" w:rsidRDefault="00FA48D8">
      <w:r>
        <w:continuationSeparator/>
      </w:r>
    </w:p>
    <w:p w14:paraId="489DFA2D" w14:textId="77777777" w:rsidR="00FA48D8" w:rsidRDefault="00FA48D8"/>
    <w:p w14:paraId="6F9378DF" w14:textId="77777777" w:rsidR="00FA48D8" w:rsidRDefault="00FA48D8" w:rsidP="00DE0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346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91660"/>
    <w:multiLevelType w:val="hybridMultilevel"/>
    <w:tmpl w:val="4E28BF12"/>
    <w:lvl w:ilvl="0" w:tplc="04090001">
      <w:start w:val="1"/>
      <w:numFmt w:val="bullet"/>
      <w:lvlText w:val=""/>
      <w:lvlJc w:val="left"/>
      <w:pPr>
        <w:tabs>
          <w:tab w:val="num" w:pos="2235"/>
        </w:tabs>
        <w:ind w:left="2235" w:hanging="360"/>
      </w:pPr>
      <w:rPr>
        <w:rFonts w:ascii="Symbol" w:hAnsi="Symbol" w:hint="default"/>
      </w:rPr>
    </w:lvl>
    <w:lvl w:ilvl="1" w:tplc="04090003" w:tentative="1">
      <w:start w:val="1"/>
      <w:numFmt w:val="bullet"/>
      <w:lvlText w:val="o"/>
      <w:lvlJc w:val="left"/>
      <w:pPr>
        <w:tabs>
          <w:tab w:val="num" w:pos="2955"/>
        </w:tabs>
        <w:ind w:left="2955" w:hanging="360"/>
      </w:pPr>
      <w:rPr>
        <w:rFonts w:ascii="Courier New" w:hAnsi="Courier New" w:cs="Verdana"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Verdana"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Verdana"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2" w15:restartNumberingAfterBreak="0">
    <w:nsid w:val="0B211D54"/>
    <w:multiLevelType w:val="hybridMultilevel"/>
    <w:tmpl w:val="E5269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F4A9E"/>
    <w:multiLevelType w:val="hybridMultilevel"/>
    <w:tmpl w:val="AD089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E49E0"/>
    <w:multiLevelType w:val="hybridMultilevel"/>
    <w:tmpl w:val="A2D8B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33C72"/>
    <w:multiLevelType w:val="hybridMultilevel"/>
    <w:tmpl w:val="32D2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F4B4F"/>
    <w:multiLevelType w:val="hybridMultilevel"/>
    <w:tmpl w:val="90DCB63C"/>
    <w:lvl w:ilvl="0" w:tplc="57C8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D5492"/>
    <w:multiLevelType w:val="hybridMultilevel"/>
    <w:tmpl w:val="DBC81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2661FC"/>
    <w:multiLevelType w:val="hybridMultilevel"/>
    <w:tmpl w:val="89AE5E9E"/>
    <w:lvl w:ilvl="0" w:tplc="57C8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B1937"/>
    <w:multiLevelType w:val="hybridMultilevel"/>
    <w:tmpl w:val="28D4DA14"/>
    <w:lvl w:ilvl="0" w:tplc="0C09000F">
      <w:start w:val="1"/>
      <w:numFmt w:val="decimal"/>
      <w:lvlText w:val="%1."/>
      <w:lvlJc w:val="left"/>
      <w:pPr>
        <w:ind w:left="720" w:hanging="360"/>
      </w:pPr>
    </w:lvl>
    <w:lvl w:ilvl="1" w:tplc="0C090019">
      <w:start w:val="1"/>
      <w:numFmt w:val="lowerLetter"/>
      <w:lvlText w:val="%2."/>
      <w:lvlJc w:val="left"/>
      <w:pPr>
        <w:ind w:left="64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C760AD"/>
    <w:multiLevelType w:val="hybridMultilevel"/>
    <w:tmpl w:val="9BE665F6"/>
    <w:lvl w:ilvl="0" w:tplc="57C8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92171"/>
    <w:multiLevelType w:val="hybridMultilevel"/>
    <w:tmpl w:val="4478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C1E8C"/>
    <w:multiLevelType w:val="hybridMultilevel"/>
    <w:tmpl w:val="3858086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4E7417"/>
    <w:multiLevelType w:val="hybridMultilevel"/>
    <w:tmpl w:val="B32A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CF1978"/>
    <w:multiLevelType w:val="hybridMultilevel"/>
    <w:tmpl w:val="120481DA"/>
    <w:lvl w:ilvl="0" w:tplc="30D8143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DB5A66"/>
    <w:multiLevelType w:val="hybridMultilevel"/>
    <w:tmpl w:val="931C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E007CD"/>
    <w:multiLevelType w:val="hybridMultilevel"/>
    <w:tmpl w:val="09101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BD4F91"/>
    <w:multiLevelType w:val="hybridMultilevel"/>
    <w:tmpl w:val="58DA3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0E4BA1"/>
    <w:multiLevelType w:val="hybridMultilevel"/>
    <w:tmpl w:val="D7E4D450"/>
    <w:lvl w:ilvl="0" w:tplc="A89ABB80">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296326"/>
    <w:multiLevelType w:val="hybridMultilevel"/>
    <w:tmpl w:val="014864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Verdana"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211"/>
        </w:tabs>
        <w:ind w:left="1211"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Verdan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Verdan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DB67A5F"/>
    <w:multiLevelType w:val="hybridMultilevel"/>
    <w:tmpl w:val="A30C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CB3685"/>
    <w:multiLevelType w:val="hybridMultilevel"/>
    <w:tmpl w:val="11D804E4"/>
    <w:lvl w:ilvl="0" w:tplc="CB90DBD8">
      <w:start w:val="1"/>
      <w:numFmt w:val="bullet"/>
      <w:pStyle w:val="bullet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Verdana"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Verdana"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Verdana"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54504D49"/>
    <w:multiLevelType w:val="hybridMultilevel"/>
    <w:tmpl w:val="569640A4"/>
    <w:lvl w:ilvl="0" w:tplc="57C8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FC1392"/>
    <w:multiLevelType w:val="hybridMultilevel"/>
    <w:tmpl w:val="E432FC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5295DFC"/>
    <w:multiLevelType w:val="hybridMultilevel"/>
    <w:tmpl w:val="0F92AB7E"/>
    <w:lvl w:ilvl="0" w:tplc="0C090001">
      <w:start w:val="1"/>
      <w:numFmt w:val="bullet"/>
      <w:lvlText w:val=""/>
      <w:lvlJc w:val="left"/>
      <w:pPr>
        <w:ind w:left="720" w:hanging="360"/>
      </w:pPr>
      <w:rPr>
        <w:rFonts w:ascii="Symbol" w:hAnsi="Symbol" w:hint="default"/>
      </w:rPr>
    </w:lvl>
    <w:lvl w:ilvl="1" w:tplc="A828960A">
      <w:numFmt w:val="bullet"/>
      <w:lvlText w:val="•"/>
      <w:lvlJc w:val="left"/>
      <w:pPr>
        <w:ind w:left="1440" w:hanging="360"/>
      </w:pPr>
      <w:rPr>
        <w:rFonts w:ascii="Century Gothic" w:eastAsia="Times New Roman" w:hAnsi="Century Gothic"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957A1E"/>
    <w:multiLevelType w:val="hybridMultilevel"/>
    <w:tmpl w:val="32D226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03DDC"/>
    <w:multiLevelType w:val="hybridMultilevel"/>
    <w:tmpl w:val="B53EBA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1AF32D6"/>
    <w:multiLevelType w:val="hybridMultilevel"/>
    <w:tmpl w:val="CC381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7C3E46"/>
    <w:multiLevelType w:val="hybridMultilevel"/>
    <w:tmpl w:val="8466A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30095"/>
    <w:multiLevelType w:val="hybridMultilevel"/>
    <w:tmpl w:val="CE8A24B4"/>
    <w:lvl w:ilvl="0" w:tplc="04090001">
      <w:start w:val="1"/>
      <w:numFmt w:val="bullet"/>
      <w:lvlText w:val=""/>
      <w:lvlJc w:val="left"/>
      <w:pPr>
        <w:tabs>
          <w:tab w:val="num" w:pos="1080"/>
        </w:tabs>
        <w:ind w:left="1080" w:hanging="360"/>
      </w:pPr>
      <w:rPr>
        <w:rFonts w:ascii="Symbol" w:hAnsi="Symbol" w:hint="default"/>
      </w:rPr>
    </w:lvl>
    <w:lvl w:ilvl="1" w:tplc="EC0E692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Verdan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Verdan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4A479AF"/>
    <w:multiLevelType w:val="hybridMultilevel"/>
    <w:tmpl w:val="E3A0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CF4EB8"/>
    <w:multiLevelType w:val="hybridMultilevel"/>
    <w:tmpl w:val="66847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num w:numId="1" w16cid:durableId="1054230039">
    <w:abstractNumId w:val="21"/>
  </w:num>
  <w:num w:numId="2" w16cid:durableId="304705385">
    <w:abstractNumId w:val="19"/>
  </w:num>
  <w:num w:numId="3" w16cid:durableId="1847401320">
    <w:abstractNumId w:val="29"/>
  </w:num>
  <w:num w:numId="4" w16cid:durableId="1757164796">
    <w:abstractNumId w:val="10"/>
  </w:num>
  <w:num w:numId="5" w16cid:durableId="101073150">
    <w:abstractNumId w:val="4"/>
  </w:num>
  <w:num w:numId="6" w16cid:durableId="440078530">
    <w:abstractNumId w:val="28"/>
  </w:num>
  <w:num w:numId="7" w16cid:durableId="742291550">
    <w:abstractNumId w:val="26"/>
  </w:num>
  <w:num w:numId="8" w16cid:durableId="597100971">
    <w:abstractNumId w:val="16"/>
  </w:num>
  <w:num w:numId="9" w16cid:durableId="1372878417">
    <w:abstractNumId w:val="1"/>
  </w:num>
  <w:num w:numId="10" w16cid:durableId="72364985">
    <w:abstractNumId w:val="25"/>
  </w:num>
  <w:num w:numId="11" w16cid:durableId="434863702">
    <w:abstractNumId w:val="22"/>
  </w:num>
  <w:num w:numId="12" w16cid:durableId="1269581088">
    <w:abstractNumId w:val="8"/>
  </w:num>
  <w:num w:numId="13" w16cid:durableId="1254900577">
    <w:abstractNumId w:val="6"/>
  </w:num>
  <w:num w:numId="14" w16cid:durableId="672803057">
    <w:abstractNumId w:val="2"/>
  </w:num>
  <w:num w:numId="15" w16cid:durableId="153377675">
    <w:abstractNumId w:val="31"/>
  </w:num>
  <w:num w:numId="16" w16cid:durableId="662126968">
    <w:abstractNumId w:val="30"/>
  </w:num>
  <w:num w:numId="17" w16cid:durableId="1723481005">
    <w:abstractNumId w:val="13"/>
  </w:num>
  <w:num w:numId="18" w16cid:durableId="2094424549">
    <w:abstractNumId w:val="15"/>
  </w:num>
  <w:num w:numId="19" w16cid:durableId="2141262402">
    <w:abstractNumId w:val="7"/>
  </w:num>
  <w:num w:numId="20" w16cid:durableId="390007994">
    <w:abstractNumId w:val="20"/>
  </w:num>
  <w:num w:numId="21" w16cid:durableId="499656549">
    <w:abstractNumId w:val="5"/>
  </w:num>
  <w:num w:numId="22" w16cid:durableId="1181360718">
    <w:abstractNumId w:val="14"/>
  </w:num>
  <w:num w:numId="23" w16cid:durableId="1011446653">
    <w:abstractNumId w:val="12"/>
  </w:num>
  <w:num w:numId="24" w16cid:durableId="1899899719">
    <w:abstractNumId w:val="0"/>
  </w:num>
  <w:num w:numId="25" w16cid:durableId="1025131767">
    <w:abstractNumId w:val="17"/>
  </w:num>
  <w:num w:numId="26" w16cid:durableId="528765389">
    <w:abstractNumId w:val="2"/>
  </w:num>
  <w:num w:numId="27" w16cid:durableId="868878932">
    <w:abstractNumId w:val="23"/>
  </w:num>
  <w:num w:numId="28" w16cid:durableId="1813518313">
    <w:abstractNumId w:val="3"/>
  </w:num>
  <w:num w:numId="29" w16cid:durableId="666447138">
    <w:abstractNumId w:val="18"/>
  </w:num>
  <w:num w:numId="30" w16cid:durableId="1924609346">
    <w:abstractNumId w:val="24"/>
  </w:num>
  <w:num w:numId="31" w16cid:durableId="1565529836">
    <w:abstractNumId w:val="9"/>
  </w:num>
  <w:num w:numId="32" w16cid:durableId="960381706">
    <w:abstractNumId w:val="17"/>
  </w:num>
  <w:num w:numId="33" w16cid:durableId="1555775816">
    <w:abstractNumId w:val="18"/>
  </w:num>
  <w:num w:numId="34" w16cid:durableId="617421001">
    <w:abstractNumId w:val="24"/>
  </w:num>
  <w:num w:numId="35" w16cid:durableId="186628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7552531">
    <w:abstractNumId w:val="11"/>
  </w:num>
  <w:num w:numId="37" w16cid:durableId="7124057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AU" w:vendorID="64" w:dllVersion="5" w:nlCheck="1" w:checkStyle="1"/>
  <w:activeWritingStyle w:appName="MSWord" w:lang="en-US" w:vendorID="64" w:dllVersion="5"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40CA"/>
    <w:rsid w:val="00004D5B"/>
    <w:rsid w:val="00010943"/>
    <w:rsid w:val="00012B9F"/>
    <w:rsid w:val="0001418F"/>
    <w:rsid w:val="000249DC"/>
    <w:rsid w:val="0002713C"/>
    <w:rsid w:val="00032089"/>
    <w:rsid w:val="00036496"/>
    <w:rsid w:val="00037E81"/>
    <w:rsid w:val="00041B0B"/>
    <w:rsid w:val="00041B91"/>
    <w:rsid w:val="00050CBF"/>
    <w:rsid w:val="00055133"/>
    <w:rsid w:val="00060E3C"/>
    <w:rsid w:val="00066138"/>
    <w:rsid w:val="000710F6"/>
    <w:rsid w:val="00075BBB"/>
    <w:rsid w:val="00084681"/>
    <w:rsid w:val="0009169C"/>
    <w:rsid w:val="00091FF9"/>
    <w:rsid w:val="00092C61"/>
    <w:rsid w:val="00095784"/>
    <w:rsid w:val="0009666F"/>
    <w:rsid w:val="00096F82"/>
    <w:rsid w:val="000A1C3F"/>
    <w:rsid w:val="000B34B7"/>
    <w:rsid w:val="000B7059"/>
    <w:rsid w:val="000B7538"/>
    <w:rsid w:val="000C1C9F"/>
    <w:rsid w:val="000C57EE"/>
    <w:rsid w:val="000C6ACD"/>
    <w:rsid w:val="000D30DE"/>
    <w:rsid w:val="000D630E"/>
    <w:rsid w:val="000E173E"/>
    <w:rsid w:val="000E37BE"/>
    <w:rsid w:val="000E491A"/>
    <w:rsid w:val="000F59E2"/>
    <w:rsid w:val="00100613"/>
    <w:rsid w:val="001015C7"/>
    <w:rsid w:val="001050B7"/>
    <w:rsid w:val="0011313C"/>
    <w:rsid w:val="0011385F"/>
    <w:rsid w:val="0011402D"/>
    <w:rsid w:val="00126300"/>
    <w:rsid w:val="00131E53"/>
    <w:rsid w:val="00147587"/>
    <w:rsid w:val="00150837"/>
    <w:rsid w:val="00160E7A"/>
    <w:rsid w:val="001659B0"/>
    <w:rsid w:val="001707AF"/>
    <w:rsid w:val="001920FC"/>
    <w:rsid w:val="00195BBE"/>
    <w:rsid w:val="00195F8C"/>
    <w:rsid w:val="00197031"/>
    <w:rsid w:val="00197A42"/>
    <w:rsid w:val="001A756B"/>
    <w:rsid w:val="001A785C"/>
    <w:rsid w:val="001B1488"/>
    <w:rsid w:val="001B162E"/>
    <w:rsid w:val="001B1A8C"/>
    <w:rsid w:val="001B45BA"/>
    <w:rsid w:val="001B473D"/>
    <w:rsid w:val="001D1A7D"/>
    <w:rsid w:val="001D3F80"/>
    <w:rsid w:val="001F2D35"/>
    <w:rsid w:val="001F6D58"/>
    <w:rsid w:val="002031C6"/>
    <w:rsid w:val="00203E8F"/>
    <w:rsid w:val="00205099"/>
    <w:rsid w:val="00205B6E"/>
    <w:rsid w:val="00220E23"/>
    <w:rsid w:val="00225219"/>
    <w:rsid w:val="002269BF"/>
    <w:rsid w:val="002423F0"/>
    <w:rsid w:val="00244D15"/>
    <w:rsid w:val="002508C4"/>
    <w:rsid w:val="0025349D"/>
    <w:rsid w:val="00253DA5"/>
    <w:rsid w:val="00254106"/>
    <w:rsid w:val="0026150E"/>
    <w:rsid w:val="002638A0"/>
    <w:rsid w:val="002649E2"/>
    <w:rsid w:val="0026556F"/>
    <w:rsid w:val="00266FAF"/>
    <w:rsid w:val="0026706F"/>
    <w:rsid w:val="00273407"/>
    <w:rsid w:val="00277ECC"/>
    <w:rsid w:val="00280064"/>
    <w:rsid w:val="0029405C"/>
    <w:rsid w:val="002940CA"/>
    <w:rsid w:val="002958AA"/>
    <w:rsid w:val="002A1F1F"/>
    <w:rsid w:val="002A296E"/>
    <w:rsid w:val="002A79ED"/>
    <w:rsid w:val="002C0B31"/>
    <w:rsid w:val="002C5FD6"/>
    <w:rsid w:val="002D46C1"/>
    <w:rsid w:val="002D580B"/>
    <w:rsid w:val="002E432D"/>
    <w:rsid w:val="002E7666"/>
    <w:rsid w:val="002F1CA2"/>
    <w:rsid w:val="002F7B59"/>
    <w:rsid w:val="00301670"/>
    <w:rsid w:val="00303139"/>
    <w:rsid w:val="00307369"/>
    <w:rsid w:val="00320996"/>
    <w:rsid w:val="00320B4A"/>
    <w:rsid w:val="00325376"/>
    <w:rsid w:val="00331EF8"/>
    <w:rsid w:val="003359CD"/>
    <w:rsid w:val="00343C51"/>
    <w:rsid w:val="00346636"/>
    <w:rsid w:val="00353950"/>
    <w:rsid w:val="003575E6"/>
    <w:rsid w:val="00361C02"/>
    <w:rsid w:val="00362A11"/>
    <w:rsid w:val="00366498"/>
    <w:rsid w:val="0037086D"/>
    <w:rsid w:val="00373193"/>
    <w:rsid w:val="00373CFA"/>
    <w:rsid w:val="00382C1F"/>
    <w:rsid w:val="003865BC"/>
    <w:rsid w:val="003A15DE"/>
    <w:rsid w:val="003A1992"/>
    <w:rsid w:val="003A300C"/>
    <w:rsid w:val="003B25F3"/>
    <w:rsid w:val="003B3969"/>
    <w:rsid w:val="003B5A29"/>
    <w:rsid w:val="003C0E79"/>
    <w:rsid w:val="003C5D42"/>
    <w:rsid w:val="003D6585"/>
    <w:rsid w:val="003D7353"/>
    <w:rsid w:val="003E12FF"/>
    <w:rsid w:val="003E3D68"/>
    <w:rsid w:val="003F3178"/>
    <w:rsid w:val="00406D3A"/>
    <w:rsid w:val="004145FF"/>
    <w:rsid w:val="00422033"/>
    <w:rsid w:val="00422A9B"/>
    <w:rsid w:val="00423DB2"/>
    <w:rsid w:val="00427547"/>
    <w:rsid w:val="00435A0A"/>
    <w:rsid w:val="00435A5C"/>
    <w:rsid w:val="00441A74"/>
    <w:rsid w:val="004448F1"/>
    <w:rsid w:val="00444B08"/>
    <w:rsid w:val="00452DDB"/>
    <w:rsid w:val="00461065"/>
    <w:rsid w:val="0046358E"/>
    <w:rsid w:val="00464E60"/>
    <w:rsid w:val="00465FCC"/>
    <w:rsid w:val="004661D7"/>
    <w:rsid w:val="00466271"/>
    <w:rsid w:val="00472C85"/>
    <w:rsid w:val="004737A4"/>
    <w:rsid w:val="0047455D"/>
    <w:rsid w:val="00483845"/>
    <w:rsid w:val="00484208"/>
    <w:rsid w:val="00486E56"/>
    <w:rsid w:val="0049399E"/>
    <w:rsid w:val="004945C4"/>
    <w:rsid w:val="00494DDA"/>
    <w:rsid w:val="004975A1"/>
    <w:rsid w:val="004B5D65"/>
    <w:rsid w:val="004D01FA"/>
    <w:rsid w:val="004E06B8"/>
    <w:rsid w:val="004E2613"/>
    <w:rsid w:val="004E5631"/>
    <w:rsid w:val="004E6F2F"/>
    <w:rsid w:val="004F270A"/>
    <w:rsid w:val="00515A30"/>
    <w:rsid w:val="005266A6"/>
    <w:rsid w:val="005312CD"/>
    <w:rsid w:val="00542604"/>
    <w:rsid w:val="00545B2B"/>
    <w:rsid w:val="00546619"/>
    <w:rsid w:val="00546833"/>
    <w:rsid w:val="00547CF9"/>
    <w:rsid w:val="00550259"/>
    <w:rsid w:val="0056383D"/>
    <w:rsid w:val="00564681"/>
    <w:rsid w:val="00572113"/>
    <w:rsid w:val="0057253A"/>
    <w:rsid w:val="0057597B"/>
    <w:rsid w:val="0058172F"/>
    <w:rsid w:val="00596620"/>
    <w:rsid w:val="005B200B"/>
    <w:rsid w:val="005B4E84"/>
    <w:rsid w:val="005C2BA5"/>
    <w:rsid w:val="005C4712"/>
    <w:rsid w:val="005D023B"/>
    <w:rsid w:val="005D3697"/>
    <w:rsid w:val="005F323E"/>
    <w:rsid w:val="005F3BB1"/>
    <w:rsid w:val="005F6D8C"/>
    <w:rsid w:val="006022D4"/>
    <w:rsid w:val="006069F2"/>
    <w:rsid w:val="006072BD"/>
    <w:rsid w:val="00614D80"/>
    <w:rsid w:val="00614E89"/>
    <w:rsid w:val="00621D60"/>
    <w:rsid w:val="00634895"/>
    <w:rsid w:val="006354A8"/>
    <w:rsid w:val="00643421"/>
    <w:rsid w:val="00647979"/>
    <w:rsid w:val="00647E33"/>
    <w:rsid w:val="00650F62"/>
    <w:rsid w:val="006717B8"/>
    <w:rsid w:val="006730D5"/>
    <w:rsid w:val="0068013F"/>
    <w:rsid w:val="00684527"/>
    <w:rsid w:val="006846E6"/>
    <w:rsid w:val="00690936"/>
    <w:rsid w:val="006970DE"/>
    <w:rsid w:val="006A0483"/>
    <w:rsid w:val="006A4DFF"/>
    <w:rsid w:val="006B22B2"/>
    <w:rsid w:val="006F403B"/>
    <w:rsid w:val="006F4DBD"/>
    <w:rsid w:val="006F733F"/>
    <w:rsid w:val="0070010F"/>
    <w:rsid w:val="007048A5"/>
    <w:rsid w:val="00704BCA"/>
    <w:rsid w:val="00710EE8"/>
    <w:rsid w:val="00712975"/>
    <w:rsid w:val="007148C9"/>
    <w:rsid w:val="00721468"/>
    <w:rsid w:val="00734331"/>
    <w:rsid w:val="00734543"/>
    <w:rsid w:val="00741114"/>
    <w:rsid w:val="00743532"/>
    <w:rsid w:val="00754DBD"/>
    <w:rsid w:val="00755C41"/>
    <w:rsid w:val="007560AB"/>
    <w:rsid w:val="00772123"/>
    <w:rsid w:val="00784BBD"/>
    <w:rsid w:val="007A1C92"/>
    <w:rsid w:val="007A68B2"/>
    <w:rsid w:val="007B62FC"/>
    <w:rsid w:val="007B6317"/>
    <w:rsid w:val="007C2941"/>
    <w:rsid w:val="007C2A6C"/>
    <w:rsid w:val="007D0914"/>
    <w:rsid w:val="007D33C1"/>
    <w:rsid w:val="007D42F8"/>
    <w:rsid w:val="007E49E9"/>
    <w:rsid w:val="007F4A2F"/>
    <w:rsid w:val="007F5F07"/>
    <w:rsid w:val="007F6E4A"/>
    <w:rsid w:val="00801F5B"/>
    <w:rsid w:val="00813763"/>
    <w:rsid w:val="00815B6F"/>
    <w:rsid w:val="00822771"/>
    <w:rsid w:val="008249C2"/>
    <w:rsid w:val="00825981"/>
    <w:rsid w:val="0083181D"/>
    <w:rsid w:val="00837C45"/>
    <w:rsid w:val="00841CD5"/>
    <w:rsid w:val="008424F9"/>
    <w:rsid w:val="008425E8"/>
    <w:rsid w:val="00847E45"/>
    <w:rsid w:val="00850260"/>
    <w:rsid w:val="008537F2"/>
    <w:rsid w:val="0085387C"/>
    <w:rsid w:val="00853F07"/>
    <w:rsid w:val="00854604"/>
    <w:rsid w:val="00856BF2"/>
    <w:rsid w:val="00883359"/>
    <w:rsid w:val="008854C1"/>
    <w:rsid w:val="00891F40"/>
    <w:rsid w:val="0089373A"/>
    <w:rsid w:val="00895F4B"/>
    <w:rsid w:val="0089748E"/>
    <w:rsid w:val="008A6B5F"/>
    <w:rsid w:val="008A6BCC"/>
    <w:rsid w:val="008B46AA"/>
    <w:rsid w:val="008B4AAB"/>
    <w:rsid w:val="008B5AA5"/>
    <w:rsid w:val="008B6493"/>
    <w:rsid w:val="008B74BC"/>
    <w:rsid w:val="008C358E"/>
    <w:rsid w:val="008D7A40"/>
    <w:rsid w:val="008E4AB0"/>
    <w:rsid w:val="008F0846"/>
    <w:rsid w:val="00907F57"/>
    <w:rsid w:val="0091068A"/>
    <w:rsid w:val="00911120"/>
    <w:rsid w:val="00913BD9"/>
    <w:rsid w:val="00913CCB"/>
    <w:rsid w:val="0092320F"/>
    <w:rsid w:val="00925895"/>
    <w:rsid w:val="00926466"/>
    <w:rsid w:val="00930B88"/>
    <w:rsid w:val="0094782E"/>
    <w:rsid w:val="00953D1F"/>
    <w:rsid w:val="00955E8E"/>
    <w:rsid w:val="0096062B"/>
    <w:rsid w:val="00960954"/>
    <w:rsid w:val="00970FEA"/>
    <w:rsid w:val="00972B14"/>
    <w:rsid w:val="00972FD3"/>
    <w:rsid w:val="00974A8C"/>
    <w:rsid w:val="009858F3"/>
    <w:rsid w:val="00992CC7"/>
    <w:rsid w:val="009979F1"/>
    <w:rsid w:val="009A2AAD"/>
    <w:rsid w:val="009A3BD4"/>
    <w:rsid w:val="009A559C"/>
    <w:rsid w:val="009B0935"/>
    <w:rsid w:val="009B5FEC"/>
    <w:rsid w:val="009D2579"/>
    <w:rsid w:val="009E4B42"/>
    <w:rsid w:val="009E705F"/>
    <w:rsid w:val="009F26F8"/>
    <w:rsid w:val="00A00A79"/>
    <w:rsid w:val="00A02345"/>
    <w:rsid w:val="00A05CF2"/>
    <w:rsid w:val="00A07837"/>
    <w:rsid w:val="00A07EAC"/>
    <w:rsid w:val="00A15B5C"/>
    <w:rsid w:val="00A245F4"/>
    <w:rsid w:val="00A25A32"/>
    <w:rsid w:val="00A30C14"/>
    <w:rsid w:val="00A31E17"/>
    <w:rsid w:val="00A33A7E"/>
    <w:rsid w:val="00A41B69"/>
    <w:rsid w:val="00A44656"/>
    <w:rsid w:val="00A477E9"/>
    <w:rsid w:val="00A525F2"/>
    <w:rsid w:val="00A53D04"/>
    <w:rsid w:val="00A56B3E"/>
    <w:rsid w:val="00A56C7F"/>
    <w:rsid w:val="00A62E7B"/>
    <w:rsid w:val="00A668EE"/>
    <w:rsid w:val="00A7767E"/>
    <w:rsid w:val="00A8269B"/>
    <w:rsid w:val="00A829D3"/>
    <w:rsid w:val="00A8301F"/>
    <w:rsid w:val="00A905EA"/>
    <w:rsid w:val="00A932F0"/>
    <w:rsid w:val="00A93C41"/>
    <w:rsid w:val="00AA3732"/>
    <w:rsid w:val="00AA44AC"/>
    <w:rsid w:val="00AB57F9"/>
    <w:rsid w:val="00AC0A53"/>
    <w:rsid w:val="00AC33E7"/>
    <w:rsid w:val="00AF0782"/>
    <w:rsid w:val="00AF3778"/>
    <w:rsid w:val="00B056D1"/>
    <w:rsid w:val="00B06576"/>
    <w:rsid w:val="00B06BBD"/>
    <w:rsid w:val="00B208AD"/>
    <w:rsid w:val="00B256B8"/>
    <w:rsid w:val="00B338C1"/>
    <w:rsid w:val="00B349FA"/>
    <w:rsid w:val="00B34BFD"/>
    <w:rsid w:val="00B3520A"/>
    <w:rsid w:val="00B4013C"/>
    <w:rsid w:val="00B401C6"/>
    <w:rsid w:val="00B40C45"/>
    <w:rsid w:val="00B54721"/>
    <w:rsid w:val="00B57259"/>
    <w:rsid w:val="00B602CA"/>
    <w:rsid w:val="00B616FB"/>
    <w:rsid w:val="00B66820"/>
    <w:rsid w:val="00B779D0"/>
    <w:rsid w:val="00B8221C"/>
    <w:rsid w:val="00B84804"/>
    <w:rsid w:val="00B85956"/>
    <w:rsid w:val="00B9713A"/>
    <w:rsid w:val="00BA0DD8"/>
    <w:rsid w:val="00BA1E41"/>
    <w:rsid w:val="00BC1726"/>
    <w:rsid w:val="00BC267D"/>
    <w:rsid w:val="00BC39B0"/>
    <w:rsid w:val="00BC64FF"/>
    <w:rsid w:val="00BE56BA"/>
    <w:rsid w:val="00BF3F07"/>
    <w:rsid w:val="00C053EB"/>
    <w:rsid w:val="00C107FD"/>
    <w:rsid w:val="00C400AC"/>
    <w:rsid w:val="00C41E41"/>
    <w:rsid w:val="00C439B0"/>
    <w:rsid w:val="00C43B9B"/>
    <w:rsid w:val="00C508C6"/>
    <w:rsid w:val="00C524AD"/>
    <w:rsid w:val="00C600AB"/>
    <w:rsid w:val="00C60EE0"/>
    <w:rsid w:val="00C63A61"/>
    <w:rsid w:val="00C66E1D"/>
    <w:rsid w:val="00C713C8"/>
    <w:rsid w:val="00C75F77"/>
    <w:rsid w:val="00C82DBE"/>
    <w:rsid w:val="00C8323C"/>
    <w:rsid w:val="00C909E3"/>
    <w:rsid w:val="00C91743"/>
    <w:rsid w:val="00C928CA"/>
    <w:rsid w:val="00C92DC4"/>
    <w:rsid w:val="00CA582E"/>
    <w:rsid w:val="00CA6714"/>
    <w:rsid w:val="00CB3C6C"/>
    <w:rsid w:val="00CB624F"/>
    <w:rsid w:val="00CC0775"/>
    <w:rsid w:val="00CC2722"/>
    <w:rsid w:val="00CC6EB2"/>
    <w:rsid w:val="00CD1ED7"/>
    <w:rsid w:val="00CD572C"/>
    <w:rsid w:val="00CE19F1"/>
    <w:rsid w:val="00CE3ED1"/>
    <w:rsid w:val="00CE6BA8"/>
    <w:rsid w:val="00CE6F7C"/>
    <w:rsid w:val="00CF3D25"/>
    <w:rsid w:val="00D00743"/>
    <w:rsid w:val="00D17A79"/>
    <w:rsid w:val="00D17E30"/>
    <w:rsid w:val="00D20E89"/>
    <w:rsid w:val="00D236AD"/>
    <w:rsid w:val="00D249E9"/>
    <w:rsid w:val="00D32440"/>
    <w:rsid w:val="00D33648"/>
    <w:rsid w:val="00D67C26"/>
    <w:rsid w:val="00D72423"/>
    <w:rsid w:val="00D76E27"/>
    <w:rsid w:val="00D844C6"/>
    <w:rsid w:val="00D84F0E"/>
    <w:rsid w:val="00D91C6A"/>
    <w:rsid w:val="00D93D15"/>
    <w:rsid w:val="00D94EB4"/>
    <w:rsid w:val="00DA1EAF"/>
    <w:rsid w:val="00DA2660"/>
    <w:rsid w:val="00DA4419"/>
    <w:rsid w:val="00DA5934"/>
    <w:rsid w:val="00DA627F"/>
    <w:rsid w:val="00DB1164"/>
    <w:rsid w:val="00DB1529"/>
    <w:rsid w:val="00DB4938"/>
    <w:rsid w:val="00DB56DB"/>
    <w:rsid w:val="00DC1D96"/>
    <w:rsid w:val="00DC60ED"/>
    <w:rsid w:val="00DD1618"/>
    <w:rsid w:val="00DD235C"/>
    <w:rsid w:val="00DD2847"/>
    <w:rsid w:val="00DD7340"/>
    <w:rsid w:val="00DE0DDB"/>
    <w:rsid w:val="00DE382B"/>
    <w:rsid w:val="00DE7EE1"/>
    <w:rsid w:val="00DF5E7F"/>
    <w:rsid w:val="00E14B8F"/>
    <w:rsid w:val="00E15650"/>
    <w:rsid w:val="00E32498"/>
    <w:rsid w:val="00E37426"/>
    <w:rsid w:val="00E415A8"/>
    <w:rsid w:val="00E4517D"/>
    <w:rsid w:val="00E525B9"/>
    <w:rsid w:val="00E556F3"/>
    <w:rsid w:val="00E56C0C"/>
    <w:rsid w:val="00E6412C"/>
    <w:rsid w:val="00E66523"/>
    <w:rsid w:val="00E66D56"/>
    <w:rsid w:val="00E72B5D"/>
    <w:rsid w:val="00E75E08"/>
    <w:rsid w:val="00E8438F"/>
    <w:rsid w:val="00E916F1"/>
    <w:rsid w:val="00E935F0"/>
    <w:rsid w:val="00E93AD5"/>
    <w:rsid w:val="00EA1697"/>
    <w:rsid w:val="00EA5308"/>
    <w:rsid w:val="00EB612A"/>
    <w:rsid w:val="00ED0670"/>
    <w:rsid w:val="00ED2699"/>
    <w:rsid w:val="00ED5F50"/>
    <w:rsid w:val="00EE19FD"/>
    <w:rsid w:val="00EE2170"/>
    <w:rsid w:val="00EE3505"/>
    <w:rsid w:val="00EE40D3"/>
    <w:rsid w:val="00EE652C"/>
    <w:rsid w:val="00EF1F33"/>
    <w:rsid w:val="00EF3DF3"/>
    <w:rsid w:val="00F10BD1"/>
    <w:rsid w:val="00F23279"/>
    <w:rsid w:val="00F35474"/>
    <w:rsid w:val="00F438B1"/>
    <w:rsid w:val="00F52191"/>
    <w:rsid w:val="00F56A49"/>
    <w:rsid w:val="00F57F0D"/>
    <w:rsid w:val="00F659AA"/>
    <w:rsid w:val="00F7726C"/>
    <w:rsid w:val="00F7799D"/>
    <w:rsid w:val="00F87D5F"/>
    <w:rsid w:val="00F93FFE"/>
    <w:rsid w:val="00F944ED"/>
    <w:rsid w:val="00F96207"/>
    <w:rsid w:val="00FA081F"/>
    <w:rsid w:val="00FA48D8"/>
    <w:rsid w:val="00FA5B86"/>
    <w:rsid w:val="00FA6897"/>
    <w:rsid w:val="00FB0294"/>
    <w:rsid w:val="00FB281A"/>
    <w:rsid w:val="00FB3490"/>
    <w:rsid w:val="00FB5435"/>
    <w:rsid w:val="00FC0642"/>
    <w:rsid w:val="00FC09E1"/>
    <w:rsid w:val="00FD3062"/>
    <w:rsid w:val="00FD55B8"/>
    <w:rsid w:val="00FE7967"/>
    <w:rsid w:val="00FF6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31" type="connector" idref="#_x0000_s1150"/>
        <o:r id="V:Rule32" type="connector" idref="#_x0000_s1246"/>
        <o:r id="V:Rule33" type="connector" idref="#_x0000_s1152"/>
        <o:r id="V:Rule34" type="connector" idref="#_x0000_s1151"/>
        <o:r id="V:Rule35" type="connector" idref="#_x0000_s1245"/>
        <o:r id="V:Rule36" type="connector" idref="#_x0000_s1162"/>
        <o:r id="V:Rule37" type="connector" idref="#_x0000_s1190"/>
        <o:r id="V:Rule38" type="connector" idref="#_x0000_s1156"/>
        <o:r id="V:Rule39" type="connector" idref="#_x0000_s1192"/>
        <o:r id="V:Rule40" type="connector" idref="#_x0000_s1242"/>
        <o:r id="V:Rule41" type="connector" idref="#_x0000_s1154"/>
        <o:r id="V:Rule42" type="connector" idref="#_x0000_s1155"/>
        <o:r id="V:Rule43" type="connector" idref="#_x0000_s1168"/>
        <o:r id="V:Rule44" type="connector" idref="#_x0000_s1195"/>
        <o:r id="V:Rule45" type="connector" idref="#_x0000_s1194"/>
        <o:r id="V:Rule46" type="connector" idref="#_x0000_s1177"/>
        <o:r id="V:Rule47" type="connector" idref="#Straight Arrow Connector 9"/>
        <o:r id="V:Rule48" type="connector" idref="#_x0000_s1182"/>
        <o:r id="V:Rule49" type="connector" idref="#_x0000_s1178"/>
        <o:r id="V:Rule50" type="connector" idref="#_x0000_s1236"/>
        <o:r id="V:Rule51" type="connector" idref="#_x0000_s1239"/>
        <o:r id="V:Rule52" type="connector" idref="#_x0000_s1188"/>
        <o:r id="V:Rule53" type="connector" idref="#_x0000_s1166"/>
        <o:r id="V:Rule54" type="connector" idref="#_x0000_s1185"/>
        <o:r id="V:Rule55" type="connector" idref="#_x0000_s1167"/>
        <o:r id="V:Rule56" type="connector" idref="#_x0000_s1240"/>
        <o:r id="V:Rule57" type="connector" idref="#_x0000_s1183"/>
        <o:r id="V:Rule58" type="connector" idref="#_x0000_s1238"/>
        <o:r id="V:Rule59" type="connector" idref="#_x0000_s1237"/>
        <o:r id="V:Rule60" type="connector" idref="#_x0000_s1184"/>
      </o:rules>
    </o:shapelayout>
  </w:shapeDefaults>
  <w:decimalSymbol w:val="."/>
  <w:listSeparator w:val=","/>
  <w14:docId w14:val="4A57B0C4"/>
  <w15:docId w15:val="{27F830D6-E36C-4C27-B613-85B9D164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542604"/>
    <w:pPr>
      <w:pBdr>
        <w:bottom w:val="single" w:sz="4" w:space="1" w:color="auto"/>
      </w:pBdr>
      <w:outlineLvl w:val="0"/>
    </w:pPr>
    <w:rPr>
      <w:rFonts w:ascii="Verdana" w:hAnsi="Verdana"/>
      <w:b/>
      <w:color w:val="000000"/>
      <w:kern w:val="36"/>
      <w:sz w:val="20"/>
      <w:szCs w:val="20"/>
      <w:lang w:val="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hanging="720"/>
    </w:pPr>
    <w:rPr>
      <w:rFonts w:ascii="Arial" w:hAnsi="Arial" w:cs="Arial"/>
      <w:sz w:val="22"/>
    </w:rPr>
  </w:style>
  <w:style w:type="paragraph" w:styleId="NormalWeb">
    <w:name w:val="Normal (Web)"/>
    <w:basedOn w:val="Normal"/>
    <w:uiPriority w:val="99"/>
    <w:pPr>
      <w:spacing w:line="198" w:lineRule="atLeast"/>
    </w:pPr>
    <w:rPr>
      <w:rFonts w:ascii="Verdana" w:hAnsi="Verdana"/>
      <w:color w:val="000000"/>
      <w:sz w:val="15"/>
      <w:szCs w:val="15"/>
    </w:rPr>
  </w:style>
  <w:style w:type="character" w:styleId="Hyperlink">
    <w:name w:val="Hyperlink"/>
    <w:uiPriority w:val="99"/>
    <w:rPr>
      <w:strike w:val="0"/>
      <w:dstrike w:val="0"/>
      <w:color w:val="AD0000"/>
      <w:u w:val="none"/>
      <w:effect w:val="none"/>
    </w:rPr>
  </w:style>
  <w:style w:type="paragraph" w:styleId="BodyText">
    <w:name w:val="Body Text"/>
    <w:basedOn w:val="Normal"/>
    <w:pPr>
      <w:spacing w:after="120"/>
    </w:pPr>
  </w:style>
  <w:style w:type="character" w:styleId="Strong">
    <w:name w:val="Strong"/>
    <w:qFormat/>
    <w:rPr>
      <w:b/>
      <w:bCs/>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customStyle="1" w:styleId="bullet1">
    <w:name w:val="bullet 1"/>
    <w:basedOn w:val="Normal"/>
    <w:pPr>
      <w:numPr>
        <w:numId w:val="1"/>
      </w:numPr>
      <w:spacing w:before="60" w:after="60"/>
    </w:pPr>
    <w:rPr>
      <w:rFonts w:ascii="Arial" w:hAnsi="Arial"/>
      <w:sz w:val="20"/>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szCs w:val="20"/>
    </w:rPr>
  </w:style>
  <w:style w:type="character" w:customStyle="1" w:styleId="h2sidebar1">
    <w:name w:val="h2_sidebar1"/>
    <w:rPr>
      <w:rFonts w:ascii="Arial" w:hAnsi="Arial" w:cs="Arial" w:hint="default"/>
      <w:b/>
      <w:bCs/>
      <w:color w:val="666666"/>
      <w:sz w:val="18"/>
      <w:szCs w:val="18"/>
    </w:rPr>
  </w:style>
  <w:style w:type="paragraph" w:styleId="List2">
    <w:name w:val="List 2"/>
    <w:basedOn w:val="Normal"/>
    <w:pPr>
      <w:ind w:left="566" w:hanging="283"/>
    </w:pPr>
    <w:rPr>
      <w:lang w:eastAsia="en-AU"/>
    </w:rPr>
  </w:style>
  <w:style w:type="paragraph" w:styleId="TOC2">
    <w:name w:val="toc 2"/>
    <w:basedOn w:val="Normal"/>
    <w:next w:val="Normal"/>
    <w:autoRedefine/>
    <w:semiHidden/>
    <w:pPr>
      <w:tabs>
        <w:tab w:val="right" w:leader="dot" w:pos="8636"/>
      </w:tabs>
    </w:pPr>
  </w:style>
  <w:style w:type="paragraph" w:styleId="TOC1">
    <w:name w:val="toc 1"/>
    <w:basedOn w:val="Normal"/>
    <w:next w:val="Normal"/>
    <w:autoRedefine/>
    <w:uiPriority w:val="39"/>
    <w:rsid w:val="0089373A"/>
    <w:pPr>
      <w:tabs>
        <w:tab w:val="right" w:leader="dot" w:pos="8647"/>
      </w:tabs>
      <w:spacing w:before="120" w:after="120"/>
      <w:ind w:right="-323"/>
    </w:pPr>
    <w:rPr>
      <w:rFonts w:ascii="Verdana" w:hAnsi="Verdana"/>
      <w:noProof/>
      <w:sz w:val="22"/>
      <w:szCs w:val="22"/>
    </w:rPr>
  </w:style>
  <w:style w:type="paragraph" w:styleId="TOC3">
    <w:name w:val="toc 3"/>
    <w:basedOn w:val="Normal"/>
    <w:next w:val="Normal"/>
    <w:autoRedefine/>
    <w:semiHidden/>
    <w:pPr>
      <w:ind w:left="480"/>
    </w:pPr>
  </w:style>
  <w:style w:type="character" w:styleId="FollowedHyperlink">
    <w:name w:val="FollowedHyperlink"/>
    <w:rPr>
      <w:color w:val="800080"/>
      <w:u w:val="single"/>
    </w:rPr>
  </w:style>
  <w:style w:type="paragraph" w:customStyle="1" w:styleId="Firstbracketindent1">
    <w:name w:val="First bracket indent1"/>
    <w:basedOn w:val="Normal"/>
    <w:pPr>
      <w:spacing w:after="12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rPr>
      <w:rFonts w:ascii="Verdana" w:hAnsi="Verdana" w:cs="Arial"/>
      <w:sz w:val="20"/>
      <w:szCs w:val="20"/>
      <w:lang w:eastAsia="en-AU"/>
    </w:rPr>
  </w:style>
  <w:style w:type="paragraph" w:customStyle="1" w:styleId="NIECEHeading2">
    <w:name w:val="NIECE Heading 2"/>
    <w:basedOn w:val="Normal"/>
    <w:autoRedefine/>
    <w:pPr>
      <w:pBdr>
        <w:bottom w:val="single" w:sz="4" w:space="1" w:color="auto"/>
      </w:pBdr>
      <w:tabs>
        <w:tab w:val="right" w:leader="dot" w:pos="8280"/>
      </w:tabs>
      <w:spacing w:line="360" w:lineRule="auto"/>
    </w:pPr>
    <w:rPr>
      <w:rFonts w:ascii="Verdana" w:hAnsi="Verdana" w:cs="Arial"/>
      <w:b/>
      <w:sz w:val="20"/>
      <w:szCs w:val="20"/>
      <w:lang w:eastAsia="en-AU"/>
    </w:rPr>
  </w:style>
  <w:style w:type="paragraph" w:customStyle="1" w:styleId="TABLE">
    <w:name w:val="TABLE"/>
    <w:aliases w:val="BODY TEXT"/>
    <w:basedOn w:val="Normal"/>
    <w:pPr>
      <w:overflowPunct w:val="0"/>
      <w:autoSpaceDE w:val="0"/>
      <w:autoSpaceDN w:val="0"/>
      <w:adjustRightInd w:val="0"/>
      <w:spacing w:before="60" w:after="60"/>
      <w:jc w:val="both"/>
      <w:textAlignment w:val="baseline"/>
    </w:pPr>
    <w:rPr>
      <w:rFonts w:ascii="Optima" w:hAnsi="Optima"/>
      <w:color w:val="000000"/>
      <w:spacing w:val="2"/>
      <w:kern w:val="19"/>
      <w:sz w:val="18"/>
      <w:szCs w:val="20"/>
    </w:rPr>
  </w:style>
  <w:style w:type="character" w:customStyle="1" w:styleId="RodODonnell">
    <w:name w:val="Rod O'Donnell"/>
    <w:semiHidden/>
    <w:rPr>
      <w:rFonts w:ascii="Arial" w:hAnsi="Arial" w:cs="Arial"/>
      <w:b w:val="0"/>
      <w:bCs w:val="0"/>
      <w:i w:val="0"/>
      <w:iCs w:val="0"/>
      <w:strike w:val="0"/>
      <w:color w:val="auto"/>
      <w:sz w:val="22"/>
      <w:szCs w:val="22"/>
      <w:u w:val="none"/>
    </w:rPr>
  </w:style>
  <w:style w:type="paragraph" w:styleId="List">
    <w:name w:val="List"/>
    <w:basedOn w:val="Normal"/>
    <w:pPr>
      <w:ind w:left="283" w:hanging="283"/>
    </w:pPr>
    <w:rPr>
      <w:rFonts w:ascii="Arial" w:hAnsi="Arial" w:cs="Arial"/>
      <w:sz w:val="22"/>
      <w:szCs w:val="22"/>
      <w:lang w:eastAsia="en-AU"/>
    </w:rPr>
  </w:style>
  <w:style w:type="table" w:styleId="TableGrid">
    <w:name w:val="Table Grid"/>
    <w:basedOn w:val="TableNormal"/>
    <w:rsid w:val="00B63A81"/>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D3B12"/>
    <w:rPr>
      <w:i/>
      <w:iCs/>
    </w:rPr>
  </w:style>
  <w:style w:type="paragraph" w:customStyle="1" w:styleId="Default">
    <w:name w:val="Default"/>
    <w:rsid w:val="00AD0D35"/>
    <w:pPr>
      <w:autoSpaceDE w:val="0"/>
      <w:autoSpaceDN w:val="0"/>
      <w:adjustRightInd w:val="0"/>
    </w:pPr>
    <w:rPr>
      <w:color w:val="000000"/>
      <w:sz w:val="24"/>
      <w:szCs w:val="24"/>
      <w:lang w:val="en-US" w:eastAsia="en-US"/>
    </w:rPr>
  </w:style>
  <w:style w:type="paragraph" w:customStyle="1" w:styleId="Heading1Verdana">
    <w:name w:val="Heading 1 + Verdana"/>
    <w:aliases w:val="10 pt,Bold,Auto,After:  Auto,Bottom: (Single solid l..."/>
    <w:basedOn w:val="TOC1"/>
    <w:rsid w:val="00571858"/>
  </w:style>
  <w:style w:type="character" w:customStyle="1" w:styleId="HeaderChar">
    <w:name w:val="Header Char"/>
    <w:link w:val="Header"/>
    <w:rsid w:val="007029B2"/>
    <w:rPr>
      <w:sz w:val="24"/>
      <w:szCs w:val="24"/>
      <w:lang w:eastAsia="en-US"/>
    </w:rPr>
  </w:style>
  <w:style w:type="character" w:customStyle="1" w:styleId="Heading1Char">
    <w:name w:val="Heading 1 Char"/>
    <w:link w:val="Heading1"/>
    <w:rsid w:val="00542604"/>
    <w:rPr>
      <w:rFonts w:ascii="Verdana" w:hAnsi="Verdana"/>
      <w:b/>
      <w:color w:val="000000"/>
      <w:kern w:val="36"/>
      <w:lang w:val="en-US" w:eastAsia="en-US"/>
    </w:rPr>
  </w:style>
  <w:style w:type="paragraph" w:customStyle="1" w:styleId="ListParagraph1">
    <w:name w:val="List Paragraph1"/>
    <w:basedOn w:val="Normal"/>
    <w:next w:val="ColorfulList-Accent11"/>
    <w:uiPriority w:val="34"/>
    <w:qFormat/>
    <w:rsid w:val="008E4AB0"/>
    <w:pPr>
      <w:spacing w:after="160" w:line="259" w:lineRule="auto"/>
      <w:ind w:left="720"/>
      <w:contextualSpacing/>
    </w:pPr>
    <w:rPr>
      <w:rFonts w:ascii="Calibri" w:eastAsia="Calibri" w:hAnsi="Calibri"/>
      <w:sz w:val="22"/>
      <w:szCs w:val="22"/>
      <w:lang w:val="en-US"/>
    </w:rPr>
  </w:style>
  <w:style w:type="paragraph" w:customStyle="1" w:styleId="ColorfulList-Accent11">
    <w:name w:val="Colorful List - Accent 11"/>
    <w:basedOn w:val="Normal"/>
    <w:uiPriority w:val="34"/>
    <w:qFormat/>
    <w:rsid w:val="008E4AB0"/>
    <w:pPr>
      <w:ind w:left="720"/>
    </w:pPr>
  </w:style>
  <w:style w:type="character" w:customStyle="1" w:styleId="UnresolvedMention1">
    <w:name w:val="Unresolved Mention1"/>
    <w:uiPriority w:val="99"/>
    <w:semiHidden/>
    <w:unhideWhenUsed/>
    <w:rsid w:val="0047455D"/>
    <w:rPr>
      <w:color w:val="605E5C"/>
      <w:shd w:val="clear" w:color="auto" w:fill="E1DFDD"/>
    </w:rPr>
  </w:style>
  <w:style w:type="character" w:styleId="UnresolvedMention">
    <w:name w:val="Unresolved Mention"/>
    <w:basedOn w:val="DefaultParagraphFont"/>
    <w:uiPriority w:val="99"/>
    <w:semiHidden/>
    <w:unhideWhenUsed/>
    <w:rsid w:val="00E9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2032">
      <w:bodyDiv w:val="1"/>
      <w:marLeft w:val="0"/>
      <w:marRight w:val="0"/>
      <w:marTop w:val="0"/>
      <w:marBottom w:val="0"/>
      <w:divBdr>
        <w:top w:val="none" w:sz="0" w:space="0" w:color="auto"/>
        <w:left w:val="none" w:sz="0" w:space="0" w:color="auto"/>
        <w:bottom w:val="none" w:sz="0" w:space="0" w:color="auto"/>
        <w:right w:val="none" w:sz="0" w:space="0" w:color="auto"/>
      </w:divBdr>
    </w:div>
    <w:div w:id="1112744008">
      <w:bodyDiv w:val="1"/>
      <w:marLeft w:val="0"/>
      <w:marRight w:val="0"/>
      <w:marTop w:val="0"/>
      <w:marBottom w:val="0"/>
      <w:divBdr>
        <w:top w:val="none" w:sz="0" w:space="0" w:color="auto"/>
        <w:left w:val="none" w:sz="0" w:space="0" w:color="auto"/>
        <w:bottom w:val="none" w:sz="0" w:space="0" w:color="auto"/>
        <w:right w:val="none" w:sz="0" w:space="0" w:color="auto"/>
      </w:divBdr>
    </w:div>
    <w:div w:id="1150516118">
      <w:bodyDiv w:val="1"/>
      <w:marLeft w:val="0"/>
      <w:marRight w:val="0"/>
      <w:marTop w:val="0"/>
      <w:marBottom w:val="0"/>
      <w:divBdr>
        <w:top w:val="none" w:sz="0" w:space="0" w:color="auto"/>
        <w:left w:val="none" w:sz="0" w:space="0" w:color="auto"/>
        <w:bottom w:val="none" w:sz="0" w:space="0" w:color="auto"/>
        <w:right w:val="none" w:sz="0" w:space="0" w:color="auto"/>
      </w:divBdr>
    </w:div>
    <w:div w:id="1166018697">
      <w:bodyDiv w:val="1"/>
      <w:marLeft w:val="0"/>
      <w:marRight w:val="0"/>
      <w:marTop w:val="0"/>
      <w:marBottom w:val="0"/>
      <w:divBdr>
        <w:top w:val="none" w:sz="0" w:space="0" w:color="auto"/>
        <w:left w:val="none" w:sz="0" w:space="0" w:color="auto"/>
        <w:bottom w:val="none" w:sz="0" w:space="0" w:color="auto"/>
        <w:right w:val="none" w:sz="0" w:space="0" w:color="auto"/>
      </w:divBdr>
    </w:div>
    <w:div w:id="1184058196">
      <w:bodyDiv w:val="1"/>
      <w:marLeft w:val="0"/>
      <w:marRight w:val="0"/>
      <w:marTop w:val="0"/>
      <w:marBottom w:val="0"/>
      <w:divBdr>
        <w:top w:val="none" w:sz="0" w:space="0" w:color="auto"/>
        <w:left w:val="none" w:sz="0" w:space="0" w:color="auto"/>
        <w:bottom w:val="none" w:sz="0" w:space="0" w:color="auto"/>
        <w:right w:val="none" w:sz="0" w:space="0" w:color="auto"/>
      </w:divBdr>
    </w:div>
    <w:div w:id="1190296137">
      <w:bodyDiv w:val="1"/>
      <w:marLeft w:val="0"/>
      <w:marRight w:val="0"/>
      <w:marTop w:val="0"/>
      <w:marBottom w:val="0"/>
      <w:divBdr>
        <w:top w:val="none" w:sz="0" w:space="0" w:color="auto"/>
        <w:left w:val="none" w:sz="0" w:space="0" w:color="auto"/>
        <w:bottom w:val="none" w:sz="0" w:space="0" w:color="auto"/>
        <w:right w:val="none" w:sz="0" w:space="0" w:color="auto"/>
      </w:divBdr>
    </w:div>
    <w:div w:id="1360081661">
      <w:bodyDiv w:val="1"/>
      <w:marLeft w:val="0"/>
      <w:marRight w:val="0"/>
      <w:marTop w:val="0"/>
      <w:marBottom w:val="0"/>
      <w:divBdr>
        <w:top w:val="none" w:sz="0" w:space="0" w:color="auto"/>
        <w:left w:val="none" w:sz="0" w:space="0" w:color="auto"/>
        <w:bottom w:val="none" w:sz="0" w:space="0" w:color="auto"/>
        <w:right w:val="none" w:sz="0" w:space="0" w:color="auto"/>
      </w:divBdr>
    </w:div>
    <w:div w:id="1374036366">
      <w:bodyDiv w:val="1"/>
      <w:marLeft w:val="0"/>
      <w:marRight w:val="0"/>
      <w:marTop w:val="0"/>
      <w:marBottom w:val="0"/>
      <w:divBdr>
        <w:top w:val="none" w:sz="0" w:space="0" w:color="auto"/>
        <w:left w:val="none" w:sz="0" w:space="0" w:color="auto"/>
        <w:bottom w:val="none" w:sz="0" w:space="0" w:color="auto"/>
        <w:right w:val="none" w:sz="0" w:space="0" w:color="auto"/>
      </w:divBdr>
    </w:div>
    <w:div w:id="1388142702">
      <w:bodyDiv w:val="1"/>
      <w:marLeft w:val="0"/>
      <w:marRight w:val="0"/>
      <w:marTop w:val="0"/>
      <w:marBottom w:val="0"/>
      <w:divBdr>
        <w:top w:val="none" w:sz="0" w:space="0" w:color="auto"/>
        <w:left w:val="none" w:sz="0" w:space="0" w:color="auto"/>
        <w:bottom w:val="none" w:sz="0" w:space="0" w:color="auto"/>
        <w:right w:val="none" w:sz="0" w:space="0" w:color="auto"/>
      </w:divBdr>
    </w:div>
    <w:div w:id="1423798846">
      <w:bodyDiv w:val="1"/>
      <w:marLeft w:val="0"/>
      <w:marRight w:val="0"/>
      <w:marTop w:val="0"/>
      <w:marBottom w:val="0"/>
      <w:divBdr>
        <w:top w:val="none" w:sz="0" w:space="0" w:color="auto"/>
        <w:left w:val="none" w:sz="0" w:space="0" w:color="auto"/>
        <w:bottom w:val="none" w:sz="0" w:space="0" w:color="auto"/>
        <w:right w:val="none" w:sz="0" w:space="0" w:color="auto"/>
      </w:divBdr>
    </w:div>
    <w:div w:id="1586264894">
      <w:bodyDiv w:val="1"/>
      <w:marLeft w:val="0"/>
      <w:marRight w:val="0"/>
      <w:marTop w:val="0"/>
      <w:marBottom w:val="0"/>
      <w:divBdr>
        <w:top w:val="none" w:sz="0" w:space="0" w:color="auto"/>
        <w:left w:val="none" w:sz="0" w:space="0" w:color="auto"/>
        <w:bottom w:val="none" w:sz="0" w:space="0" w:color="auto"/>
        <w:right w:val="none" w:sz="0" w:space="0" w:color="auto"/>
      </w:divBdr>
    </w:div>
    <w:div w:id="1947880634">
      <w:bodyDiv w:val="1"/>
      <w:marLeft w:val="0"/>
      <w:marRight w:val="0"/>
      <w:marTop w:val="0"/>
      <w:marBottom w:val="0"/>
      <w:divBdr>
        <w:top w:val="none" w:sz="0" w:space="0" w:color="auto"/>
        <w:left w:val="none" w:sz="0" w:space="0" w:color="auto"/>
        <w:bottom w:val="none" w:sz="0" w:space="0" w:color="auto"/>
        <w:right w:val="none" w:sz="0" w:space="0" w:color="auto"/>
      </w:divBdr>
    </w:div>
    <w:div w:id="1954436757">
      <w:bodyDiv w:val="1"/>
      <w:marLeft w:val="0"/>
      <w:marRight w:val="0"/>
      <w:marTop w:val="0"/>
      <w:marBottom w:val="0"/>
      <w:divBdr>
        <w:top w:val="none" w:sz="0" w:space="0" w:color="auto"/>
        <w:left w:val="none" w:sz="0" w:space="0" w:color="auto"/>
        <w:bottom w:val="none" w:sz="0" w:space="0" w:color="auto"/>
        <w:right w:val="none" w:sz="0" w:space="0" w:color="auto"/>
      </w:divBdr>
    </w:div>
    <w:div w:id="204409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inoxweldingacademy.com.au" TargetMode="External"/><Relationship Id="rId13" Type="http://schemas.openxmlformats.org/officeDocument/2006/relationships/hyperlink" Target="http://www.usi.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eck.kids.nsw.gov.au" TargetMode="External"/><Relationship Id="rId17" Type="http://schemas.openxmlformats.org/officeDocument/2006/relationships/hyperlink" Target="http://www.industry.gov.au/skills/nationaltrainingcomplaintshotline/Pages/default.aspx" TargetMode="External"/><Relationship Id="rId2" Type="http://schemas.openxmlformats.org/officeDocument/2006/relationships/numbering" Target="numbering.xml"/><Relationship Id="rId16" Type="http://schemas.openxmlformats.org/officeDocument/2006/relationships/hyperlink" Target="http://asqa.gov.au/complaints/make-a-complaint---domestic-students/make-a-complaint---domestic-students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fs.gov.au/cfca/pubs/factsheets/a141887/" TargetMode="External"/><Relationship Id="rId5" Type="http://schemas.openxmlformats.org/officeDocument/2006/relationships/webSettings" Target="webSettings.xml"/><Relationship Id="rId15" Type="http://schemas.openxmlformats.org/officeDocument/2006/relationships/hyperlink" Target="mailto:acal@pacific.net.au" TargetMode="External"/><Relationship Id="rId10" Type="http://schemas.openxmlformats.org/officeDocument/2006/relationships/hyperlink" Target="http://www.legislation.nsw.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ustli.edu.au/" TargetMode="External"/><Relationship Id="rId14" Type="http://schemas.openxmlformats.org/officeDocument/2006/relationships/hyperlink" Target="http://www.usi.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54FBE-FE9B-4247-BCA9-55E58E22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7612</Words>
  <Characters>43391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Title</vt:lpstr>
    </vt:vector>
  </TitlesOfParts>
  <Manager>Division Manager</Manager>
  <Company>CI Academy</Company>
  <LinksUpToDate>false</LinksUpToDate>
  <CharactersWithSpaces>50902</CharactersWithSpaces>
  <SharedDoc>false</SharedDoc>
  <HLinks>
    <vt:vector size="222" baseType="variant">
      <vt:variant>
        <vt:i4>3932277</vt:i4>
      </vt:variant>
      <vt:variant>
        <vt:i4>192</vt:i4>
      </vt:variant>
      <vt:variant>
        <vt:i4>0</vt:i4>
      </vt:variant>
      <vt:variant>
        <vt:i4>5</vt:i4>
      </vt:variant>
      <vt:variant>
        <vt:lpwstr>http://www.industry.gov.au/skills/nationaltrainingcomplaintshotline/Pages/default.aspx</vt:lpwstr>
      </vt:variant>
      <vt:variant>
        <vt:lpwstr/>
      </vt:variant>
      <vt:variant>
        <vt:i4>6094922</vt:i4>
      </vt:variant>
      <vt:variant>
        <vt:i4>189</vt:i4>
      </vt:variant>
      <vt:variant>
        <vt:i4>0</vt:i4>
      </vt:variant>
      <vt:variant>
        <vt:i4>5</vt:i4>
      </vt:variant>
      <vt:variant>
        <vt:lpwstr>http://asqa.gov.au/complaints/make-a-complaint---domestic-students/make-a-complaint---domestic-students1.html</vt:lpwstr>
      </vt:variant>
      <vt:variant>
        <vt:lpwstr/>
      </vt:variant>
      <vt:variant>
        <vt:i4>5439528</vt:i4>
      </vt:variant>
      <vt:variant>
        <vt:i4>186</vt:i4>
      </vt:variant>
      <vt:variant>
        <vt:i4>0</vt:i4>
      </vt:variant>
      <vt:variant>
        <vt:i4>5</vt:i4>
      </vt:variant>
      <vt:variant>
        <vt:lpwstr>mailto:acal@pacific.net.au</vt:lpwstr>
      </vt:variant>
      <vt:variant>
        <vt:lpwstr/>
      </vt:variant>
      <vt:variant>
        <vt:i4>6815801</vt:i4>
      </vt:variant>
      <vt:variant>
        <vt:i4>183</vt:i4>
      </vt:variant>
      <vt:variant>
        <vt:i4>0</vt:i4>
      </vt:variant>
      <vt:variant>
        <vt:i4>5</vt:i4>
      </vt:variant>
      <vt:variant>
        <vt:lpwstr>http://www.usi.gov.au/</vt:lpwstr>
      </vt:variant>
      <vt:variant>
        <vt:lpwstr/>
      </vt:variant>
      <vt:variant>
        <vt:i4>6815801</vt:i4>
      </vt:variant>
      <vt:variant>
        <vt:i4>180</vt:i4>
      </vt:variant>
      <vt:variant>
        <vt:i4>0</vt:i4>
      </vt:variant>
      <vt:variant>
        <vt:i4>5</vt:i4>
      </vt:variant>
      <vt:variant>
        <vt:lpwstr>http://www.usi.gov.au/</vt:lpwstr>
      </vt:variant>
      <vt:variant>
        <vt:lpwstr/>
      </vt:variant>
      <vt:variant>
        <vt:i4>6815845</vt:i4>
      </vt:variant>
      <vt:variant>
        <vt:i4>177</vt:i4>
      </vt:variant>
      <vt:variant>
        <vt:i4>0</vt:i4>
      </vt:variant>
      <vt:variant>
        <vt:i4>5</vt:i4>
      </vt:variant>
      <vt:variant>
        <vt:lpwstr>https://check.kids.nsw.gov.au/</vt:lpwstr>
      </vt:variant>
      <vt:variant>
        <vt:lpwstr/>
      </vt:variant>
      <vt:variant>
        <vt:i4>4194334</vt:i4>
      </vt:variant>
      <vt:variant>
        <vt:i4>174</vt:i4>
      </vt:variant>
      <vt:variant>
        <vt:i4>0</vt:i4>
      </vt:variant>
      <vt:variant>
        <vt:i4>5</vt:i4>
      </vt:variant>
      <vt:variant>
        <vt:lpwstr>http://www.aifs.gov.au/cfca/pubs/factsheets/a141887/</vt:lpwstr>
      </vt:variant>
      <vt:variant>
        <vt:lpwstr/>
      </vt:variant>
      <vt:variant>
        <vt:i4>7536748</vt:i4>
      </vt:variant>
      <vt:variant>
        <vt:i4>171</vt:i4>
      </vt:variant>
      <vt:variant>
        <vt:i4>0</vt:i4>
      </vt:variant>
      <vt:variant>
        <vt:i4>5</vt:i4>
      </vt:variant>
      <vt:variant>
        <vt:lpwstr>http://www.legislation.nsw.gov.au/</vt:lpwstr>
      </vt:variant>
      <vt:variant>
        <vt:lpwstr/>
      </vt:variant>
      <vt:variant>
        <vt:i4>4456521</vt:i4>
      </vt:variant>
      <vt:variant>
        <vt:i4>168</vt:i4>
      </vt:variant>
      <vt:variant>
        <vt:i4>0</vt:i4>
      </vt:variant>
      <vt:variant>
        <vt:i4>5</vt:i4>
      </vt:variant>
      <vt:variant>
        <vt:lpwstr>http://www.austli.edu.au/</vt:lpwstr>
      </vt:variant>
      <vt:variant>
        <vt:lpwstr/>
      </vt:variant>
      <vt:variant>
        <vt:i4>1048632</vt:i4>
      </vt:variant>
      <vt:variant>
        <vt:i4>161</vt:i4>
      </vt:variant>
      <vt:variant>
        <vt:i4>0</vt:i4>
      </vt:variant>
      <vt:variant>
        <vt:i4>5</vt:i4>
      </vt:variant>
      <vt:variant>
        <vt:lpwstr/>
      </vt:variant>
      <vt:variant>
        <vt:lpwstr>_Toc445680157</vt:lpwstr>
      </vt:variant>
      <vt:variant>
        <vt:i4>1048632</vt:i4>
      </vt:variant>
      <vt:variant>
        <vt:i4>155</vt:i4>
      </vt:variant>
      <vt:variant>
        <vt:i4>0</vt:i4>
      </vt:variant>
      <vt:variant>
        <vt:i4>5</vt:i4>
      </vt:variant>
      <vt:variant>
        <vt:lpwstr/>
      </vt:variant>
      <vt:variant>
        <vt:lpwstr>_Toc445680156</vt:lpwstr>
      </vt:variant>
      <vt:variant>
        <vt:i4>1048632</vt:i4>
      </vt:variant>
      <vt:variant>
        <vt:i4>149</vt:i4>
      </vt:variant>
      <vt:variant>
        <vt:i4>0</vt:i4>
      </vt:variant>
      <vt:variant>
        <vt:i4>5</vt:i4>
      </vt:variant>
      <vt:variant>
        <vt:lpwstr/>
      </vt:variant>
      <vt:variant>
        <vt:lpwstr>_Toc445680155</vt:lpwstr>
      </vt:variant>
      <vt:variant>
        <vt:i4>1048632</vt:i4>
      </vt:variant>
      <vt:variant>
        <vt:i4>143</vt:i4>
      </vt:variant>
      <vt:variant>
        <vt:i4>0</vt:i4>
      </vt:variant>
      <vt:variant>
        <vt:i4>5</vt:i4>
      </vt:variant>
      <vt:variant>
        <vt:lpwstr/>
      </vt:variant>
      <vt:variant>
        <vt:lpwstr>_Toc445680154</vt:lpwstr>
      </vt:variant>
      <vt:variant>
        <vt:i4>1048632</vt:i4>
      </vt:variant>
      <vt:variant>
        <vt:i4>137</vt:i4>
      </vt:variant>
      <vt:variant>
        <vt:i4>0</vt:i4>
      </vt:variant>
      <vt:variant>
        <vt:i4>5</vt:i4>
      </vt:variant>
      <vt:variant>
        <vt:lpwstr/>
      </vt:variant>
      <vt:variant>
        <vt:lpwstr>_Toc445680153</vt:lpwstr>
      </vt:variant>
      <vt:variant>
        <vt:i4>1048632</vt:i4>
      </vt:variant>
      <vt:variant>
        <vt:i4>131</vt:i4>
      </vt:variant>
      <vt:variant>
        <vt:i4>0</vt:i4>
      </vt:variant>
      <vt:variant>
        <vt:i4>5</vt:i4>
      </vt:variant>
      <vt:variant>
        <vt:lpwstr/>
      </vt:variant>
      <vt:variant>
        <vt:lpwstr>_Toc445680152</vt:lpwstr>
      </vt:variant>
      <vt:variant>
        <vt:i4>1048632</vt:i4>
      </vt:variant>
      <vt:variant>
        <vt:i4>125</vt:i4>
      </vt:variant>
      <vt:variant>
        <vt:i4>0</vt:i4>
      </vt:variant>
      <vt:variant>
        <vt:i4>5</vt:i4>
      </vt:variant>
      <vt:variant>
        <vt:lpwstr/>
      </vt:variant>
      <vt:variant>
        <vt:lpwstr>_Toc445680151</vt:lpwstr>
      </vt:variant>
      <vt:variant>
        <vt:i4>1048632</vt:i4>
      </vt:variant>
      <vt:variant>
        <vt:i4>119</vt:i4>
      </vt:variant>
      <vt:variant>
        <vt:i4>0</vt:i4>
      </vt:variant>
      <vt:variant>
        <vt:i4>5</vt:i4>
      </vt:variant>
      <vt:variant>
        <vt:lpwstr/>
      </vt:variant>
      <vt:variant>
        <vt:lpwstr>_Toc445680150</vt:lpwstr>
      </vt:variant>
      <vt:variant>
        <vt:i4>1114168</vt:i4>
      </vt:variant>
      <vt:variant>
        <vt:i4>113</vt:i4>
      </vt:variant>
      <vt:variant>
        <vt:i4>0</vt:i4>
      </vt:variant>
      <vt:variant>
        <vt:i4>5</vt:i4>
      </vt:variant>
      <vt:variant>
        <vt:lpwstr/>
      </vt:variant>
      <vt:variant>
        <vt:lpwstr>_Toc445680149</vt:lpwstr>
      </vt:variant>
      <vt:variant>
        <vt:i4>1114168</vt:i4>
      </vt:variant>
      <vt:variant>
        <vt:i4>107</vt:i4>
      </vt:variant>
      <vt:variant>
        <vt:i4>0</vt:i4>
      </vt:variant>
      <vt:variant>
        <vt:i4>5</vt:i4>
      </vt:variant>
      <vt:variant>
        <vt:lpwstr/>
      </vt:variant>
      <vt:variant>
        <vt:lpwstr>_Toc445680148</vt:lpwstr>
      </vt:variant>
      <vt:variant>
        <vt:i4>1114168</vt:i4>
      </vt:variant>
      <vt:variant>
        <vt:i4>101</vt:i4>
      </vt:variant>
      <vt:variant>
        <vt:i4>0</vt:i4>
      </vt:variant>
      <vt:variant>
        <vt:i4>5</vt:i4>
      </vt:variant>
      <vt:variant>
        <vt:lpwstr/>
      </vt:variant>
      <vt:variant>
        <vt:lpwstr>_Toc445680147</vt:lpwstr>
      </vt:variant>
      <vt:variant>
        <vt:i4>1114168</vt:i4>
      </vt:variant>
      <vt:variant>
        <vt:i4>95</vt:i4>
      </vt:variant>
      <vt:variant>
        <vt:i4>0</vt:i4>
      </vt:variant>
      <vt:variant>
        <vt:i4>5</vt:i4>
      </vt:variant>
      <vt:variant>
        <vt:lpwstr/>
      </vt:variant>
      <vt:variant>
        <vt:lpwstr>_Toc445680146</vt:lpwstr>
      </vt:variant>
      <vt:variant>
        <vt:i4>1114168</vt:i4>
      </vt:variant>
      <vt:variant>
        <vt:i4>89</vt:i4>
      </vt:variant>
      <vt:variant>
        <vt:i4>0</vt:i4>
      </vt:variant>
      <vt:variant>
        <vt:i4>5</vt:i4>
      </vt:variant>
      <vt:variant>
        <vt:lpwstr/>
      </vt:variant>
      <vt:variant>
        <vt:lpwstr>_Toc445680145</vt:lpwstr>
      </vt:variant>
      <vt:variant>
        <vt:i4>1114168</vt:i4>
      </vt:variant>
      <vt:variant>
        <vt:i4>83</vt:i4>
      </vt:variant>
      <vt:variant>
        <vt:i4>0</vt:i4>
      </vt:variant>
      <vt:variant>
        <vt:i4>5</vt:i4>
      </vt:variant>
      <vt:variant>
        <vt:lpwstr/>
      </vt:variant>
      <vt:variant>
        <vt:lpwstr>_Toc445680144</vt:lpwstr>
      </vt:variant>
      <vt:variant>
        <vt:i4>1114168</vt:i4>
      </vt:variant>
      <vt:variant>
        <vt:i4>77</vt:i4>
      </vt:variant>
      <vt:variant>
        <vt:i4>0</vt:i4>
      </vt:variant>
      <vt:variant>
        <vt:i4>5</vt:i4>
      </vt:variant>
      <vt:variant>
        <vt:lpwstr/>
      </vt:variant>
      <vt:variant>
        <vt:lpwstr>_Toc445680143</vt:lpwstr>
      </vt:variant>
      <vt:variant>
        <vt:i4>1114168</vt:i4>
      </vt:variant>
      <vt:variant>
        <vt:i4>71</vt:i4>
      </vt:variant>
      <vt:variant>
        <vt:i4>0</vt:i4>
      </vt:variant>
      <vt:variant>
        <vt:i4>5</vt:i4>
      </vt:variant>
      <vt:variant>
        <vt:lpwstr/>
      </vt:variant>
      <vt:variant>
        <vt:lpwstr>_Toc445680142</vt:lpwstr>
      </vt:variant>
      <vt:variant>
        <vt:i4>1114168</vt:i4>
      </vt:variant>
      <vt:variant>
        <vt:i4>65</vt:i4>
      </vt:variant>
      <vt:variant>
        <vt:i4>0</vt:i4>
      </vt:variant>
      <vt:variant>
        <vt:i4>5</vt:i4>
      </vt:variant>
      <vt:variant>
        <vt:lpwstr/>
      </vt:variant>
      <vt:variant>
        <vt:lpwstr>_Toc445680141</vt:lpwstr>
      </vt:variant>
      <vt:variant>
        <vt:i4>1114168</vt:i4>
      </vt:variant>
      <vt:variant>
        <vt:i4>59</vt:i4>
      </vt:variant>
      <vt:variant>
        <vt:i4>0</vt:i4>
      </vt:variant>
      <vt:variant>
        <vt:i4>5</vt:i4>
      </vt:variant>
      <vt:variant>
        <vt:lpwstr/>
      </vt:variant>
      <vt:variant>
        <vt:lpwstr>_Toc445680140</vt:lpwstr>
      </vt:variant>
      <vt:variant>
        <vt:i4>1441848</vt:i4>
      </vt:variant>
      <vt:variant>
        <vt:i4>53</vt:i4>
      </vt:variant>
      <vt:variant>
        <vt:i4>0</vt:i4>
      </vt:variant>
      <vt:variant>
        <vt:i4>5</vt:i4>
      </vt:variant>
      <vt:variant>
        <vt:lpwstr/>
      </vt:variant>
      <vt:variant>
        <vt:lpwstr>_Toc445680139</vt:lpwstr>
      </vt:variant>
      <vt:variant>
        <vt:i4>1441848</vt:i4>
      </vt:variant>
      <vt:variant>
        <vt:i4>47</vt:i4>
      </vt:variant>
      <vt:variant>
        <vt:i4>0</vt:i4>
      </vt:variant>
      <vt:variant>
        <vt:i4>5</vt:i4>
      </vt:variant>
      <vt:variant>
        <vt:lpwstr/>
      </vt:variant>
      <vt:variant>
        <vt:lpwstr>_Toc445680138</vt:lpwstr>
      </vt:variant>
      <vt:variant>
        <vt:i4>1441848</vt:i4>
      </vt:variant>
      <vt:variant>
        <vt:i4>41</vt:i4>
      </vt:variant>
      <vt:variant>
        <vt:i4>0</vt:i4>
      </vt:variant>
      <vt:variant>
        <vt:i4>5</vt:i4>
      </vt:variant>
      <vt:variant>
        <vt:lpwstr/>
      </vt:variant>
      <vt:variant>
        <vt:lpwstr>_Toc445680137</vt:lpwstr>
      </vt:variant>
      <vt:variant>
        <vt:i4>1441848</vt:i4>
      </vt:variant>
      <vt:variant>
        <vt:i4>35</vt:i4>
      </vt:variant>
      <vt:variant>
        <vt:i4>0</vt:i4>
      </vt:variant>
      <vt:variant>
        <vt:i4>5</vt:i4>
      </vt:variant>
      <vt:variant>
        <vt:lpwstr/>
      </vt:variant>
      <vt:variant>
        <vt:lpwstr>_Toc445680136</vt:lpwstr>
      </vt:variant>
      <vt:variant>
        <vt:i4>1441848</vt:i4>
      </vt:variant>
      <vt:variant>
        <vt:i4>29</vt:i4>
      </vt:variant>
      <vt:variant>
        <vt:i4>0</vt:i4>
      </vt:variant>
      <vt:variant>
        <vt:i4>5</vt:i4>
      </vt:variant>
      <vt:variant>
        <vt:lpwstr/>
      </vt:variant>
      <vt:variant>
        <vt:lpwstr>_Toc445680135</vt:lpwstr>
      </vt:variant>
      <vt:variant>
        <vt:i4>1441848</vt:i4>
      </vt:variant>
      <vt:variant>
        <vt:i4>23</vt:i4>
      </vt:variant>
      <vt:variant>
        <vt:i4>0</vt:i4>
      </vt:variant>
      <vt:variant>
        <vt:i4>5</vt:i4>
      </vt:variant>
      <vt:variant>
        <vt:lpwstr/>
      </vt:variant>
      <vt:variant>
        <vt:lpwstr>_Toc445680134</vt:lpwstr>
      </vt:variant>
      <vt:variant>
        <vt:i4>1441848</vt:i4>
      </vt:variant>
      <vt:variant>
        <vt:i4>17</vt:i4>
      </vt:variant>
      <vt:variant>
        <vt:i4>0</vt:i4>
      </vt:variant>
      <vt:variant>
        <vt:i4>5</vt:i4>
      </vt:variant>
      <vt:variant>
        <vt:lpwstr/>
      </vt:variant>
      <vt:variant>
        <vt:lpwstr>_Toc445680133</vt:lpwstr>
      </vt:variant>
      <vt:variant>
        <vt:i4>1441848</vt:i4>
      </vt:variant>
      <vt:variant>
        <vt:i4>11</vt:i4>
      </vt:variant>
      <vt:variant>
        <vt:i4>0</vt:i4>
      </vt:variant>
      <vt:variant>
        <vt:i4>5</vt:i4>
      </vt:variant>
      <vt:variant>
        <vt:lpwstr/>
      </vt:variant>
      <vt:variant>
        <vt:lpwstr>_Toc445680132</vt:lpwstr>
      </vt:variant>
      <vt:variant>
        <vt:i4>1441848</vt:i4>
      </vt:variant>
      <vt:variant>
        <vt:i4>5</vt:i4>
      </vt:variant>
      <vt:variant>
        <vt:i4>0</vt:i4>
      </vt:variant>
      <vt:variant>
        <vt:i4>5</vt:i4>
      </vt:variant>
      <vt:variant>
        <vt:lpwstr/>
      </vt:variant>
      <vt:variant>
        <vt:lpwstr>_Toc445680131</vt:lpwstr>
      </vt:variant>
      <vt:variant>
        <vt:i4>7929901</vt:i4>
      </vt:variant>
      <vt:variant>
        <vt:i4>0</vt:i4>
      </vt:variant>
      <vt:variant>
        <vt:i4>0</vt:i4>
      </vt:variant>
      <vt:variant>
        <vt:i4>5</vt:i4>
      </vt:variant>
      <vt:variant>
        <vt:lpwstr>http://www.fabinox.com.au/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Ari Grynberg</dc:creator>
  <cp:keywords>Keywords</cp:keywords>
  <cp:lastModifiedBy>Kim Mrazek</cp:lastModifiedBy>
  <cp:revision>5</cp:revision>
  <cp:lastPrinted>2020-04-30T23:39:00Z</cp:lastPrinted>
  <dcterms:created xsi:type="dcterms:W3CDTF">2020-04-30T23:39:00Z</dcterms:created>
  <dcterms:modified xsi:type="dcterms:W3CDTF">2023-08-18T05:13:00Z</dcterms:modified>
</cp:coreProperties>
</file>